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EE7D" w14:textId="77777777" w:rsidR="002F42DB" w:rsidRDefault="006446E6">
      <w:pPr>
        <w:jc w:val="center"/>
        <w:rPr>
          <w:b/>
          <w:bCs/>
        </w:rPr>
      </w:pPr>
      <w:r>
        <w:rPr>
          <w:b/>
          <w:bCs/>
        </w:rPr>
        <w:t>TEXAS STATE VITA</w:t>
      </w:r>
    </w:p>
    <w:p w14:paraId="54D8F3CC" w14:textId="77777777" w:rsidR="002F42DB" w:rsidRDefault="002F42DB">
      <w:pPr>
        <w:tabs>
          <w:tab w:val="left" w:pos="5040"/>
        </w:tabs>
      </w:pPr>
    </w:p>
    <w:p w14:paraId="220DB067" w14:textId="77777777" w:rsidR="002F42DB" w:rsidRDefault="002F42DB">
      <w:pPr>
        <w:tabs>
          <w:tab w:val="left" w:pos="5040"/>
        </w:tabs>
      </w:pPr>
    </w:p>
    <w:p w14:paraId="02352A5A" w14:textId="77777777"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I. Academic/Professional Background</w:t>
      </w:r>
    </w:p>
    <w:p w14:paraId="4CA66462" w14:textId="77777777" w:rsidR="002F42DB" w:rsidRDefault="002F42DB">
      <w:pPr>
        <w:rPr>
          <w:b/>
          <w:bCs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45"/>
        <w:gridCol w:w="5040"/>
        <w:gridCol w:w="3791"/>
      </w:tblGrid>
      <w:tr w:rsidR="002F42DB" w:rsidRPr="006446E6" w14:paraId="227D6929" w14:textId="7777777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665EB75" w14:textId="77777777" w:rsidR="002F42DB" w:rsidRPr="006446E6" w:rsidRDefault="006446E6" w:rsidP="00451EC4">
            <w:pPr>
              <w:tabs>
                <w:tab w:val="left" w:pos="5040"/>
              </w:tabs>
              <w:ind w:left="-113"/>
            </w:pPr>
            <w:r w:rsidRPr="006446E6">
              <w:t>A.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F06A88B" w14:textId="6EABE898" w:rsidR="002F42DB" w:rsidRPr="006446E6" w:rsidRDefault="006446E6" w:rsidP="00624CC7">
            <w:pPr>
              <w:tabs>
                <w:tab w:val="left" w:pos="5040"/>
              </w:tabs>
            </w:pPr>
            <w:r w:rsidRPr="00B7308D">
              <w:rPr>
                <w:i/>
                <w:iCs/>
              </w:rPr>
              <w:t>Name</w:t>
            </w:r>
            <w:r w:rsidRPr="006446E6">
              <w:t xml:space="preserve">: </w:t>
            </w:r>
            <w:r w:rsidR="00211B2D">
              <w:t>Monica M. Ruiz-Mills</w:t>
            </w:r>
            <w:r w:rsidR="005F75FB">
              <w:t>, PhD</w:t>
            </w: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14:paraId="2D7CA973" w14:textId="50E7AB95" w:rsidR="002F42DB" w:rsidRPr="006446E6" w:rsidRDefault="006446E6">
            <w:pPr>
              <w:tabs>
                <w:tab w:val="left" w:pos="5040"/>
              </w:tabs>
            </w:pPr>
            <w:r w:rsidRPr="00B7308D">
              <w:rPr>
                <w:i/>
                <w:iCs/>
              </w:rPr>
              <w:t>Title</w:t>
            </w:r>
            <w:r w:rsidRPr="006446E6">
              <w:t xml:space="preserve">: </w:t>
            </w:r>
            <w:r w:rsidR="00F60DB7">
              <w:t>Lecturer</w:t>
            </w:r>
            <w:r w:rsidR="00F668D9">
              <w:t xml:space="preserve">, </w:t>
            </w:r>
            <w:r w:rsidR="00F668D9" w:rsidRPr="00F668D9">
              <w:t>Faculty Field Supervisor</w:t>
            </w:r>
          </w:p>
        </w:tc>
      </w:tr>
    </w:tbl>
    <w:p w14:paraId="41AC1867" w14:textId="77777777" w:rsidR="002F42DB" w:rsidRDefault="006446E6">
      <w:r>
        <w:t>B. Educational Background</w:t>
      </w:r>
    </w:p>
    <w:p w14:paraId="02311172" w14:textId="77777777" w:rsidR="002F42DB" w:rsidRDefault="002F42DB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71"/>
        <w:gridCol w:w="353"/>
        <w:gridCol w:w="702"/>
        <w:gridCol w:w="2107"/>
        <w:gridCol w:w="2107"/>
        <w:gridCol w:w="2220"/>
      </w:tblGrid>
      <w:tr w:rsidR="001951CD" w:rsidRPr="006446E6" w14:paraId="5EFE91EB" w14:textId="77777777" w:rsidTr="002E7BA1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2CA3B324" w14:textId="7FBE8784" w:rsidR="001951CD" w:rsidRDefault="001951CD" w:rsidP="00C22C02">
            <w:pPr>
              <w:tabs>
                <w:tab w:val="left" w:pos="5040"/>
              </w:tabs>
              <w:ind w:left="247"/>
              <w:rPr>
                <w:i/>
                <w:iCs/>
              </w:rPr>
            </w:pPr>
            <w:r>
              <w:rPr>
                <w:i/>
                <w:iCs/>
              </w:rPr>
              <w:t>Degree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C2E04" w14:textId="3E8BE001" w:rsidR="001951CD" w:rsidRDefault="001951CD" w:rsidP="00C22C02">
            <w:pPr>
              <w:tabs>
                <w:tab w:val="left" w:pos="5040"/>
              </w:tabs>
              <w:ind w:left="247"/>
              <w:rPr>
                <w:i/>
                <w:iCs/>
              </w:rPr>
            </w:pPr>
            <w:r>
              <w:rPr>
                <w:i/>
                <w:iCs/>
              </w:rPr>
              <w:t>Year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171E234D" w14:textId="28AF6BBD" w:rsidR="001951CD" w:rsidRDefault="001951CD" w:rsidP="00C22C02">
            <w:pPr>
              <w:tabs>
                <w:tab w:val="left" w:pos="5040"/>
              </w:tabs>
              <w:ind w:left="247"/>
              <w:rPr>
                <w:i/>
                <w:iCs/>
              </w:rPr>
            </w:pPr>
            <w:r>
              <w:rPr>
                <w:i/>
                <w:iCs/>
              </w:rPr>
              <w:t>University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7A3CFE43" w14:textId="08C9D994" w:rsidR="001951CD" w:rsidRDefault="001951CD" w:rsidP="00C22C02">
            <w:pPr>
              <w:tabs>
                <w:tab w:val="left" w:pos="5040"/>
              </w:tabs>
              <w:ind w:left="247"/>
              <w:rPr>
                <w:i/>
                <w:iCs/>
              </w:rPr>
            </w:pPr>
            <w:r>
              <w:rPr>
                <w:i/>
                <w:iCs/>
              </w:rPr>
              <w:t>Major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7E09DD6C" w14:textId="77777777" w:rsidR="00BB141C" w:rsidRDefault="001951CD" w:rsidP="00C22C02">
            <w:pPr>
              <w:tabs>
                <w:tab w:val="left" w:pos="5040"/>
              </w:tabs>
              <w:ind w:left="247"/>
              <w:rPr>
                <w:i/>
                <w:iCs/>
              </w:rPr>
            </w:pPr>
            <w:r>
              <w:rPr>
                <w:i/>
                <w:iCs/>
              </w:rPr>
              <w:t>Thesis/</w:t>
            </w:r>
          </w:p>
          <w:p w14:paraId="10F34083" w14:textId="31FACFFD" w:rsidR="001951CD" w:rsidRDefault="001951CD" w:rsidP="00C22C02">
            <w:pPr>
              <w:tabs>
                <w:tab w:val="left" w:pos="5040"/>
              </w:tabs>
              <w:ind w:left="247"/>
              <w:rPr>
                <w:i/>
                <w:iCs/>
              </w:rPr>
            </w:pPr>
            <w:r>
              <w:rPr>
                <w:i/>
                <w:iCs/>
              </w:rPr>
              <w:t>Dissertation</w:t>
            </w:r>
          </w:p>
        </w:tc>
      </w:tr>
      <w:tr w:rsidR="001951CD" w:rsidRPr="006446E6" w14:paraId="11CD663A" w14:textId="77777777" w:rsidTr="002E7BA1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41434225" w14:textId="77777777" w:rsidR="001951CD" w:rsidRDefault="001951CD" w:rsidP="00C22C02">
            <w:pPr>
              <w:tabs>
                <w:tab w:val="left" w:pos="5040"/>
              </w:tabs>
              <w:ind w:left="247"/>
              <w:rPr>
                <w:i/>
                <w:iCs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D6726" w14:textId="77777777" w:rsidR="001951CD" w:rsidRDefault="001951CD" w:rsidP="00C22C02">
            <w:pPr>
              <w:tabs>
                <w:tab w:val="left" w:pos="5040"/>
              </w:tabs>
              <w:ind w:left="247"/>
              <w:rPr>
                <w:i/>
                <w:iCs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507AF140" w14:textId="77777777" w:rsidR="001951CD" w:rsidRDefault="001951CD" w:rsidP="00C22C02">
            <w:pPr>
              <w:tabs>
                <w:tab w:val="left" w:pos="5040"/>
              </w:tabs>
              <w:ind w:left="247"/>
              <w:rPr>
                <w:i/>
                <w:iCs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1785F2ED" w14:textId="77777777" w:rsidR="001951CD" w:rsidRDefault="001951CD" w:rsidP="00C22C02">
            <w:pPr>
              <w:tabs>
                <w:tab w:val="left" w:pos="5040"/>
              </w:tabs>
              <w:ind w:left="247"/>
              <w:rPr>
                <w:i/>
                <w:iCs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08C53D4D" w14:textId="77777777" w:rsidR="001951CD" w:rsidRDefault="001951CD" w:rsidP="00C22C02">
            <w:pPr>
              <w:tabs>
                <w:tab w:val="left" w:pos="5040"/>
              </w:tabs>
              <w:ind w:left="247"/>
              <w:rPr>
                <w:i/>
                <w:iCs/>
              </w:rPr>
            </w:pPr>
          </w:p>
        </w:tc>
      </w:tr>
      <w:tr w:rsidR="002F42DB" w:rsidRPr="006446E6" w14:paraId="44648F9A" w14:textId="77777777" w:rsidTr="002E7BA1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2F76F6B7" w14:textId="06EEAD3A" w:rsidR="002F42DB" w:rsidRPr="001951CD" w:rsidRDefault="00A6765A" w:rsidP="00C22C02">
            <w:pPr>
              <w:tabs>
                <w:tab w:val="left" w:pos="5040"/>
              </w:tabs>
              <w:ind w:left="247"/>
            </w:pPr>
            <w:r w:rsidRPr="001951CD">
              <w:t>PhD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39C15" w14:textId="2554FF83" w:rsidR="002F42DB" w:rsidRPr="001951CD" w:rsidRDefault="00F01A72" w:rsidP="00C22C02">
            <w:pPr>
              <w:tabs>
                <w:tab w:val="left" w:pos="5040"/>
              </w:tabs>
              <w:ind w:left="247"/>
            </w:pPr>
            <w:r w:rsidRPr="001951CD">
              <w:t>2019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13E794B1" w14:textId="2A645A98" w:rsidR="002F42DB" w:rsidRPr="001951CD" w:rsidRDefault="00F01A72" w:rsidP="00C22C02">
            <w:pPr>
              <w:tabs>
                <w:tab w:val="left" w:pos="5040"/>
              </w:tabs>
              <w:ind w:left="247"/>
            </w:pPr>
            <w:r w:rsidRPr="001951CD">
              <w:t>Texas State University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36401395" w14:textId="243F6942" w:rsidR="002F42DB" w:rsidRPr="001951CD" w:rsidRDefault="00F01A72" w:rsidP="00C22C02">
            <w:pPr>
              <w:tabs>
                <w:tab w:val="left" w:pos="5040"/>
              </w:tabs>
              <w:ind w:left="247"/>
            </w:pPr>
            <w:r w:rsidRPr="001951CD">
              <w:t>School Improvement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533C1E55" w14:textId="7777C661" w:rsidR="002F42DB" w:rsidRPr="001951CD" w:rsidRDefault="009D36E4" w:rsidP="00C22C02">
            <w:pPr>
              <w:tabs>
                <w:tab w:val="left" w:pos="5040"/>
              </w:tabs>
              <w:ind w:left="247"/>
            </w:pPr>
            <w:r w:rsidRPr="001951CD">
              <w:t>Dissertation: “Conducting the Symphony: How a School District Superintendent Uses Complexity Theory for Creative Leadership”</w:t>
            </w:r>
          </w:p>
        </w:tc>
      </w:tr>
      <w:tr w:rsidR="002E7BA1" w:rsidRPr="006446E6" w14:paraId="3FA5AE1C" w14:textId="77777777" w:rsidTr="002E7BA1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67C6F023" w14:textId="77777777" w:rsidR="002E7BA1" w:rsidRPr="001951CD" w:rsidRDefault="002E7BA1" w:rsidP="00C22C02">
            <w:pPr>
              <w:tabs>
                <w:tab w:val="left" w:pos="5040"/>
              </w:tabs>
              <w:ind w:left="247"/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764E0" w14:textId="77777777" w:rsidR="002E7BA1" w:rsidRPr="001951CD" w:rsidRDefault="002E7BA1" w:rsidP="00C22C02">
            <w:pPr>
              <w:tabs>
                <w:tab w:val="left" w:pos="5040"/>
              </w:tabs>
              <w:ind w:left="247"/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0EE5D060" w14:textId="77777777" w:rsidR="002E7BA1" w:rsidRPr="001951CD" w:rsidRDefault="002E7BA1" w:rsidP="00C22C02">
            <w:pPr>
              <w:tabs>
                <w:tab w:val="left" w:pos="5040"/>
              </w:tabs>
              <w:ind w:left="247"/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2177B50A" w14:textId="77777777" w:rsidR="002E7BA1" w:rsidRPr="001951CD" w:rsidRDefault="002E7BA1" w:rsidP="00C22C02">
            <w:pPr>
              <w:tabs>
                <w:tab w:val="left" w:pos="5040"/>
              </w:tabs>
              <w:ind w:left="247"/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08690306" w14:textId="77777777" w:rsidR="002E7BA1" w:rsidRPr="001951CD" w:rsidRDefault="002E7BA1" w:rsidP="00C22C02">
            <w:pPr>
              <w:tabs>
                <w:tab w:val="left" w:pos="5040"/>
              </w:tabs>
              <w:ind w:left="247"/>
            </w:pPr>
          </w:p>
        </w:tc>
      </w:tr>
      <w:tr w:rsidR="002E7BA1" w:rsidRPr="006446E6" w14:paraId="3AA84D51" w14:textId="77777777" w:rsidTr="002E7BA1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146D0580" w14:textId="666F15A6" w:rsidR="002E7BA1" w:rsidRPr="001951CD" w:rsidRDefault="002E7BA1" w:rsidP="00C22C02">
            <w:pPr>
              <w:tabs>
                <w:tab w:val="left" w:pos="5040"/>
              </w:tabs>
              <w:ind w:left="247"/>
            </w:pPr>
            <w:r w:rsidRPr="001951CD">
              <w:t>M</w:t>
            </w:r>
            <w:r w:rsidR="0041453B">
              <w:t>M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8CD47" w14:textId="64E83BE4" w:rsidR="002E7BA1" w:rsidRPr="001951CD" w:rsidRDefault="002E7BA1" w:rsidP="00C22C02">
            <w:pPr>
              <w:tabs>
                <w:tab w:val="left" w:pos="5040"/>
              </w:tabs>
              <w:ind w:left="247"/>
            </w:pPr>
            <w:r w:rsidRPr="001951CD">
              <w:t>1999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7667E519" w14:textId="2DD4CE81" w:rsidR="002E7BA1" w:rsidRPr="001951CD" w:rsidRDefault="002E7BA1" w:rsidP="00C22C02">
            <w:pPr>
              <w:tabs>
                <w:tab w:val="left" w:pos="5040"/>
              </w:tabs>
              <w:ind w:left="247"/>
            </w:pPr>
            <w:r w:rsidRPr="001951CD">
              <w:t>University of Texas at San Antonio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0ACCD4CA" w14:textId="3F3B708D" w:rsidR="002E7BA1" w:rsidRPr="001951CD" w:rsidRDefault="002E7BA1" w:rsidP="00C22C02">
            <w:pPr>
              <w:tabs>
                <w:tab w:val="left" w:pos="5040"/>
              </w:tabs>
              <w:ind w:left="247"/>
            </w:pPr>
            <w:r w:rsidRPr="001951CD">
              <w:t>Music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6F0C01A7" w14:textId="6659970E" w:rsidR="002E7BA1" w:rsidRPr="001951CD" w:rsidRDefault="002E7BA1" w:rsidP="00C22C02">
            <w:pPr>
              <w:tabs>
                <w:tab w:val="left" w:pos="5040"/>
              </w:tabs>
              <w:ind w:left="247"/>
            </w:pPr>
          </w:p>
        </w:tc>
      </w:tr>
      <w:tr w:rsidR="002E7BA1" w:rsidRPr="001951CD" w14:paraId="6B62D89D" w14:textId="77777777" w:rsidTr="002E7BA1">
        <w:trPr>
          <w:gridAfter w:val="4"/>
          <w:wAfter w:w="7136" w:type="dxa"/>
        </w:trPr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AFAC2" w14:textId="77777777" w:rsidR="002E7BA1" w:rsidRPr="001951CD" w:rsidRDefault="002E7BA1" w:rsidP="00C22C02">
            <w:pPr>
              <w:tabs>
                <w:tab w:val="left" w:pos="5040"/>
              </w:tabs>
              <w:ind w:left="247"/>
            </w:pPr>
          </w:p>
        </w:tc>
      </w:tr>
      <w:tr w:rsidR="002E7BA1" w:rsidRPr="006446E6" w14:paraId="1742BBBE" w14:textId="77777777" w:rsidTr="002E7BA1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4A1CEDB4" w14:textId="054001A4" w:rsidR="002E7BA1" w:rsidRPr="001951CD" w:rsidRDefault="00013996" w:rsidP="00C22C02">
            <w:pPr>
              <w:tabs>
                <w:tab w:val="left" w:pos="5040"/>
              </w:tabs>
              <w:ind w:left="247"/>
            </w:pPr>
            <w:r w:rsidRPr="001951CD">
              <w:t>B</w:t>
            </w:r>
            <w:r w:rsidR="0041453B">
              <w:t>ME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7F72B" w14:textId="16C2D5F4" w:rsidR="002E7BA1" w:rsidRPr="001951CD" w:rsidRDefault="00013996" w:rsidP="00C22C02">
            <w:pPr>
              <w:tabs>
                <w:tab w:val="left" w:pos="5040"/>
              </w:tabs>
              <w:ind w:left="247"/>
            </w:pPr>
            <w:r w:rsidRPr="001951CD">
              <w:t>1989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42321239" w14:textId="72AFFB4A" w:rsidR="002E7BA1" w:rsidRPr="001951CD" w:rsidRDefault="00013996" w:rsidP="00C22C02">
            <w:pPr>
              <w:tabs>
                <w:tab w:val="left" w:pos="5040"/>
              </w:tabs>
              <w:ind w:left="247"/>
            </w:pPr>
            <w:r w:rsidRPr="001951CD">
              <w:t>University of Texas at San Antonio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15F1FA3D" w14:textId="2F82D70A" w:rsidR="002E7BA1" w:rsidRPr="001951CD" w:rsidRDefault="00013996" w:rsidP="00C22C02">
            <w:pPr>
              <w:tabs>
                <w:tab w:val="left" w:pos="5040"/>
              </w:tabs>
              <w:ind w:left="247"/>
            </w:pPr>
            <w:r w:rsidRPr="001951CD">
              <w:t>Music Education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7F19AE5A" w14:textId="1604D904" w:rsidR="002E7BA1" w:rsidRPr="001951CD" w:rsidRDefault="002E7BA1" w:rsidP="00C22C02">
            <w:pPr>
              <w:tabs>
                <w:tab w:val="left" w:pos="5040"/>
              </w:tabs>
              <w:ind w:left="247"/>
            </w:pPr>
          </w:p>
        </w:tc>
      </w:tr>
      <w:tr w:rsidR="002E7BA1" w:rsidRPr="006446E6" w14:paraId="2358806E" w14:textId="77777777" w:rsidTr="002E7BA1">
        <w:trPr>
          <w:gridAfter w:val="4"/>
          <w:wAfter w:w="7136" w:type="dxa"/>
        </w:trPr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9240A" w14:textId="77777777" w:rsidR="002E7BA1" w:rsidRPr="006446E6" w:rsidRDefault="002E7BA1">
            <w:pPr>
              <w:tabs>
                <w:tab w:val="left" w:pos="5040"/>
              </w:tabs>
            </w:pPr>
          </w:p>
        </w:tc>
      </w:tr>
    </w:tbl>
    <w:p w14:paraId="1DE029E8" w14:textId="77777777" w:rsidR="002F42DB" w:rsidRDefault="006446E6">
      <w:r>
        <w:t>C. University Experience</w:t>
      </w:r>
    </w:p>
    <w:p w14:paraId="05C8269E" w14:textId="77777777" w:rsidR="00F01BD5" w:rsidRDefault="00F01BD5"/>
    <w:tbl>
      <w:tblPr>
        <w:tblW w:w="5987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0"/>
        <w:gridCol w:w="3510"/>
        <w:gridCol w:w="3918"/>
      </w:tblGrid>
      <w:tr w:rsidR="00AD61D9" w:rsidRPr="001951CD" w14:paraId="637057DA" w14:textId="77777777" w:rsidTr="00772FC6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591F65" w14:textId="7D5A8FB1" w:rsidR="00AD61D9" w:rsidRDefault="00AD61D9">
            <w:pPr>
              <w:tabs>
                <w:tab w:val="left" w:pos="5040"/>
              </w:tabs>
              <w:ind w:left="247"/>
            </w:pPr>
            <w:r>
              <w:t>Assistant Professor of Instruction, Resident Regional Site Coordinator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916351D" w14:textId="6650D4F1" w:rsidR="00AD61D9" w:rsidRDefault="00AD61D9">
            <w:pPr>
              <w:tabs>
                <w:tab w:val="left" w:pos="5040"/>
              </w:tabs>
              <w:ind w:left="247"/>
            </w:pPr>
            <w:r>
              <w:t>Texas State University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4400880E" w14:textId="4B0B2C6C" w:rsidR="00AD61D9" w:rsidRDefault="00AD61D9">
            <w:pPr>
              <w:tabs>
                <w:tab w:val="left" w:pos="5040"/>
              </w:tabs>
              <w:ind w:left="247"/>
            </w:pPr>
            <w:r>
              <w:t>2025-Present</w:t>
            </w:r>
          </w:p>
        </w:tc>
      </w:tr>
      <w:tr w:rsidR="00AD61D9" w:rsidRPr="001951CD" w14:paraId="75F79F6D" w14:textId="77777777" w:rsidTr="00772FC6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F50ABB" w14:textId="77777777" w:rsidR="00AD61D9" w:rsidRDefault="00AD61D9">
            <w:pPr>
              <w:tabs>
                <w:tab w:val="left" w:pos="5040"/>
              </w:tabs>
              <w:ind w:left="247"/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9A99241" w14:textId="77777777" w:rsidR="00AD61D9" w:rsidRDefault="00AD61D9">
            <w:pPr>
              <w:tabs>
                <w:tab w:val="left" w:pos="5040"/>
              </w:tabs>
              <w:ind w:left="247"/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795CBE26" w14:textId="77777777" w:rsidR="00AD61D9" w:rsidRDefault="00AD61D9">
            <w:pPr>
              <w:tabs>
                <w:tab w:val="left" w:pos="5040"/>
              </w:tabs>
              <w:ind w:left="247"/>
            </w:pPr>
          </w:p>
        </w:tc>
      </w:tr>
      <w:tr w:rsidR="00755D93" w:rsidRPr="001951CD" w14:paraId="18EA7D6E" w14:textId="77777777" w:rsidTr="00772FC6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F2FF4B" w14:textId="3BA7A541" w:rsidR="00755D93" w:rsidRPr="001951CD" w:rsidRDefault="00755D93">
            <w:pPr>
              <w:tabs>
                <w:tab w:val="left" w:pos="5040"/>
              </w:tabs>
              <w:ind w:left="247"/>
            </w:pPr>
            <w:r>
              <w:t>Lecturer</w:t>
            </w:r>
            <w:r w:rsidR="00AA7E2C">
              <w:t>, Curriculum and Instruction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538B7D6" w14:textId="264FFB26" w:rsidR="00755D93" w:rsidRPr="001951CD" w:rsidRDefault="00755D93">
            <w:pPr>
              <w:tabs>
                <w:tab w:val="left" w:pos="5040"/>
              </w:tabs>
              <w:ind w:left="247"/>
            </w:pPr>
            <w:r>
              <w:t>Texas State University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1BF1738C" w14:textId="7F3F55BF" w:rsidR="00755D93" w:rsidRPr="001951CD" w:rsidRDefault="00755D93">
            <w:pPr>
              <w:tabs>
                <w:tab w:val="left" w:pos="5040"/>
              </w:tabs>
              <w:ind w:left="247"/>
            </w:pPr>
            <w:r>
              <w:t>2024-Present</w:t>
            </w:r>
          </w:p>
        </w:tc>
      </w:tr>
    </w:tbl>
    <w:p w14:paraId="047C55C4" w14:textId="77777777" w:rsidR="00755D93" w:rsidRDefault="00755D93" w:rsidP="00C22C02">
      <w:pPr>
        <w:ind w:left="360"/>
      </w:pPr>
    </w:p>
    <w:tbl>
      <w:tblPr>
        <w:tblW w:w="5987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1"/>
        <w:gridCol w:w="3509"/>
        <w:gridCol w:w="3918"/>
      </w:tblGrid>
      <w:tr w:rsidR="00755D93" w:rsidRPr="001951CD" w14:paraId="07C9BE9B" w14:textId="77777777" w:rsidTr="00772FC6"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20808C41" w14:textId="0B9C0789" w:rsidR="009E4DA9" w:rsidRPr="001951CD" w:rsidRDefault="00755D93" w:rsidP="00401463">
            <w:pPr>
              <w:tabs>
                <w:tab w:val="left" w:pos="5040"/>
              </w:tabs>
              <w:ind w:left="247"/>
            </w:pPr>
            <w:r>
              <w:t>Faculty Field Supervisor</w:t>
            </w:r>
            <w:r w:rsidR="00AA7E2C">
              <w:t>, Office of Educator Preparation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7E916FA1" w14:textId="144D68A6" w:rsidR="00755D93" w:rsidRPr="001951CD" w:rsidRDefault="00755D93">
            <w:pPr>
              <w:tabs>
                <w:tab w:val="left" w:pos="5040"/>
              </w:tabs>
              <w:ind w:left="247"/>
            </w:pPr>
            <w:r>
              <w:t>Texas State University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2C746169" w14:textId="30425F91" w:rsidR="009E4DA9" w:rsidRPr="00AD61D9" w:rsidRDefault="009E4DA9" w:rsidP="009E4DA9">
            <w:pPr>
              <w:tabs>
                <w:tab w:val="left" w:pos="5040"/>
              </w:tabs>
              <w:ind w:left="247"/>
            </w:pPr>
            <w:r w:rsidRPr="00AD61D9">
              <w:t>2024</w:t>
            </w:r>
            <w:r w:rsidR="00755D93" w:rsidRPr="00AD61D9">
              <w:t>-Presen</w:t>
            </w:r>
            <w:r w:rsidRPr="00AD61D9">
              <w:t>t</w:t>
            </w:r>
          </w:p>
        </w:tc>
      </w:tr>
      <w:tr w:rsidR="002D6916" w:rsidRPr="001951CD" w14:paraId="4B1ED818" w14:textId="77777777" w:rsidTr="00772FC6"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30B7E816" w14:textId="77777777" w:rsidR="002D6916" w:rsidRDefault="002D6916" w:rsidP="00401463">
            <w:pPr>
              <w:tabs>
                <w:tab w:val="left" w:pos="5040"/>
              </w:tabs>
              <w:ind w:left="247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1A4F685D" w14:textId="77777777" w:rsidR="002D6916" w:rsidRDefault="002D6916">
            <w:pPr>
              <w:tabs>
                <w:tab w:val="left" w:pos="5040"/>
              </w:tabs>
              <w:ind w:left="247"/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73637F7D" w14:textId="77777777" w:rsidR="002D6916" w:rsidRPr="00AD61D9" w:rsidRDefault="002D6916" w:rsidP="009E4DA9">
            <w:pPr>
              <w:tabs>
                <w:tab w:val="left" w:pos="5040"/>
              </w:tabs>
              <w:ind w:left="247"/>
            </w:pPr>
          </w:p>
        </w:tc>
      </w:tr>
      <w:tr w:rsidR="002D6916" w:rsidRPr="001951CD" w14:paraId="089BAD97" w14:textId="77777777" w:rsidTr="00772FC6"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7995C682" w14:textId="7E6E85E4" w:rsidR="002D6916" w:rsidRDefault="002D6916" w:rsidP="00401463">
            <w:pPr>
              <w:tabs>
                <w:tab w:val="left" w:pos="5040"/>
              </w:tabs>
              <w:ind w:left="247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01ED6F47" w14:textId="4CF30F0C" w:rsidR="002D6916" w:rsidRDefault="002D6916">
            <w:pPr>
              <w:tabs>
                <w:tab w:val="left" w:pos="5040"/>
              </w:tabs>
              <w:ind w:left="247"/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0CD2A8A0" w14:textId="0C542B28" w:rsidR="002D6916" w:rsidRPr="00AD61D9" w:rsidRDefault="002D6916" w:rsidP="009E4DA9">
            <w:pPr>
              <w:tabs>
                <w:tab w:val="left" w:pos="5040"/>
              </w:tabs>
              <w:ind w:left="247"/>
            </w:pPr>
          </w:p>
        </w:tc>
      </w:tr>
    </w:tbl>
    <w:p w14:paraId="3D69D797" w14:textId="77777777" w:rsidR="00755D93" w:rsidRDefault="00755D93" w:rsidP="00C22C02">
      <w:pPr>
        <w:ind w:left="360"/>
      </w:pPr>
    </w:p>
    <w:p w14:paraId="27DAC966" w14:textId="1408489E" w:rsidR="004F2B5E" w:rsidRDefault="006446E6">
      <w:r>
        <w:t>D. Relevant Professional Experience</w:t>
      </w:r>
    </w:p>
    <w:tbl>
      <w:tblPr>
        <w:tblW w:w="6035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90"/>
        <w:gridCol w:w="3690"/>
        <w:gridCol w:w="3918"/>
      </w:tblGrid>
      <w:tr w:rsidR="00772FC6" w:rsidRPr="001951CD" w14:paraId="3D838A4A" w14:textId="77777777" w:rsidTr="00772FC6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4E349EE" w14:textId="77777777" w:rsidR="003C65BB" w:rsidRDefault="003C65BB">
            <w:pPr>
              <w:tabs>
                <w:tab w:val="left" w:pos="5040"/>
              </w:tabs>
              <w:ind w:left="247"/>
            </w:pPr>
          </w:p>
          <w:p w14:paraId="70599967" w14:textId="6FDA4DB0" w:rsidR="00772FC6" w:rsidRPr="001951CD" w:rsidRDefault="00772FC6">
            <w:pPr>
              <w:tabs>
                <w:tab w:val="left" w:pos="5040"/>
              </w:tabs>
              <w:ind w:left="247"/>
            </w:pPr>
            <w:r>
              <w:t>Education Consultant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85EE54D" w14:textId="1CD699E3" w:rsidR="00772FC6" w:rsidRPr="001951CD" w:rsidRDefault="00772FC6">
            <w:pPr>
              <w:tabs>
                <w:tab w:val="left" w:pos="5040"/>
              </w:tabs>
              <w:ind w:left="247"/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692B2655" w14:textId="77777777" w:rsidR="003C65BB" w:rsidRDefault="003C65BB">
            <w:pPr>
              <w:tabs>
                <w:tab w:val="left" w:pos="5040"/>
              </w:tabs>
              <w:ind w:left="247"/>
            </w:pPr>
          </w:p>
          <w:p w14:paraId="2B8F8F91" w14:textId="3E980601" w:rsidR="00772FC6" w:rsidRPr="001951CD" w:rsidRDefault="00772FC6">
            <w:pPr>
              <w:tabs>
                <w:tab w:val="left" w:pos="5040"/>
              </w:tabs>
              <w:ind w:left="247"/>
            </w:pPr>
            <w:r>
              <w:t>2021-Present</w:t>
            </w:r>
          </w:p>
        </w:tc>
      </w:tr>
    </w:tbl>
    <w:p w14:paraId="7A5CFFD6" w14:textId="77777777" w:rsidR="00772FC6" w:rsidRDefault="00772FC6" w:rsidP="00772FC6">
      <w:pPr>
        <w:ind w:left="360"/>
      </w:pPr>
    </w:p>
    <w:tbl>
      <w:tblPr>
        <w:tblW w:w="6035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90"/>
        <w:gridCol w:w="3690"/>
        <w:gridCol w:w="3918"/>
      </w:tblGrid>
      <w:tr w:rsidR="00772FC6" w:rsidRPr="001951CD" w14:paraId="5AB1D987" w14:textId="77777777" w:rsidTr="00772FC6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CCFB578" w14:textId="1C0F3488" w:rsidR="00772FC6" w:rsidRPr="001951CD" w:rsidRDefault="00772FC6">
            <w:pPr>
              <w:tabs>
                <w:tab w:val="left" w:pos="5040"/>
              </w:tabs>
              <w:ind w:left="247"/>
            </w:pPr>
            <w:r>
              <w:lastRenderedPageBreak/>
              <w:t>Principal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77198D5" w14:textId="000E46EA" w:rsidR="00772FC6" w:rsidRPr="001951CD" w:rsidRDefault="00772FC6" w:rsidP="00772FC6">
            <w:pPr>
              <w:ind w:left="247"/>
            </w:pPr>
            <w:r w:rsidRPr="00EB77E9">
              <w:t>Antonian College Preparatory High School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4C00EDDB" w14:textId="48EAD59F" w:rsidR="00772FC6" w:rsidRPr="001951CD" w:rsidRDefault="00772FC6">
            <w:pPr>
              <w:tabs>
                <w:tab w:val="left" w:pos="5040"/>
              </w:tabs>
              <w:ind w:left="247"/>
            </w:pPr>
            <w:r>
              <w:t>2023-2024</w:t>
            </w:r>
          </w:p>
        </w:tc>
      </w:tr>
    </w:tbl>
    <w:p w14:paraId="68D4370B" w14:textId="77777777" w:rsidR="004F2B5E" w:rsidRDefault="004F2B5E"/>
    <w:tbl>
      <w:tblPr>
        <w:tblW w:w="6035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90"/>
        <w:gridCol w:w="3690"/>
        <w:gridCol w:w="3918"/>
      </w:tblGrid>
      <w:tr w:rsidR="007208FC" w:rsidRPr="001951CD" w14:paraId="2A43407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DE6FC8D" w14:textId="22F90DC2" w:rsidR="007208FC" w:rsidRPr="001951CD" w:rsidRDefault="007208FC">
            <w:pPr>
              <w:tabs>
                <w:tab w:val="left" w:pos="5040"/>
              </w:tabs>
              <w:ind w:left="247"/>
            </w:pPr>
            <w:r>
              <w:t>Director</w:t>
            </w:r>
            <w:r w:rsidR="00B4401B">
              <w:t xml:space="preserve"> </w:t>
            </w:r>
            <w:r w:rsidR="00B4401B" w:rsidRPr="00B4401B">
              <w:t>of Effective District Practices and COVID Alignment Supports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173ABDA" w14:textId="54BEFCF3" w:rsidR="007208FC" w:rsidRPr="001951CD" w:rsidRDefault="007208FC">
            <w:pPr>
              <w:tabs>
                <w:tab w:val="left" w:pos="5040"/>
              </w:tabs>
              <w:ind w:left="247"/>
            </w:pPr>
            <w:r>
              <w:t>Texas Education Agency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5D94A322" w14:textId="210BB2B4" w:rsidR="007208FC" w:rsidRPr="001951CD" w:rsidRDefault="007208FC">
            <w:pPr>
              <w:tabs>
                <w:tab w:val="left" w:pos="5040"/>
              </w:tabs>
              <w:ind w:left="247"/>
            </w:pPr>
            <w:r>
              <w:t>June-September 2021</w:t>
            </w:r>
          </w:p>
        </w:tc>
      </w:tr>
    </w:tbl>
    <w:p w14:paraId="710E0640" w14:textId="77777777" w:rsidR="007208FC" w:rsidRDefault="007208FC" w:rsidP="007208FC">
      <w:pPr>
        <w:ind w:left="360"/>
      </w:pPr>
    </w:p>
    <w:tbl>
      <w:tblPr>
        <w:tblW w:w="6035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90"/>
        <w:gridCol w:w="3690"/>
        <w:gridCol w:w="3918"/>
      </w:tblGrid>
      <w:tr w:rsidR="007208FC" w:rsidRPr="001951CD" w14:paraId="34525B46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212B558" w14:textId="5724DDFA" w:rsidR="007208FC" w:rsidRPr="001951CD" w:rsidRDefault="007208FC">
            <w:pPr>
              <w:tabs>
                <w:tab w:val="left" w:pos="5040"/>
              </w:tabs>
              <w:ind w:left="247"/>
            </w:pPr>
            <w:r>
              <w:t>Deputy Superintendent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2C3C09E" w14:textId="0D86508D" w:rsidR="007208FC" w:rsidRPr="001951CD" w:rsidRDefault="007208FC">
            <w:pPr>
              <w:ind w:left="247"/>
            </w:pPr>
            <w:r>
              <w:t xml:space="preserve">San Marcos </w:t>
            </w:r>
            <w:r w:rsidR="00147BAD">
              <w:t xml:space="preserve">Consolidated </w:t>
            </w:r>
            <w:r w:rsidR="00DC65BA">
              <w:t>Independent School District (</w:t>
            </w:r>
            <w:r w:rsidR="00F11D7B">
              <w:t>SM</w:t>
            </w:r>
            <w:r w:rsidR="00DC65BA">
              <w:t>CISD)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0AC14A77" w14:textId="1F68C403" w:rsidR="007208FC" w:rsidRPr="001951CD" w:rsidRDefault="007208FC">
            <w:pPr>
              <w:tabs>
                <w:tab w:val="left" w:pos="5040"/>
              </w:tabs>
              <w:ind w:left="247"/>
            </w:pPr>
            <w:r>
              <w:t>20</w:t>
            </w:r>
            <w:r w:rsidR="00DC65BA">
              <w:t>18-2021</w:t>
            </w:r>
          </w:p>
        </w:tc>
      </w:tr>
    </w:tbl>
    <w:p w14:paraId="3019691F" w14:textId="77777777" w:rsidR="002F42DB" w:rsidRDefault="002F42DB">
      <w:pPr>
        <w:tabs>
          <w:tab w:val="left" w:pos="5040"/>
        </w:tabs>
      </w:pPr>
    </w:p>
    <w:tbl>
      <w:tblPr>
        <w:tblW w:w="6035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90"/>
        <w:gridCol w:w="3690"/>
        <w:gridCol w:w="3918"/>
      </w:tblGrid>
      <w:tr w:rsidR="007208FC" w:rsidRPr="001951CD" w14:paraId="06A429C5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A99BDD9" w14:textId="20E9941F" w:rsidR="007208FC" w:rsidRPr="001951CD" w:rsidRDefault="003D027C">
            <w:pPr>
              <w:tabs>
                <w:tab w:val="left" w:pos="5040"/>
              </w:tabs>
              <w:ind w:left="247"/>
            </w:pPr>
            <w:r w:rsidRPr="003D027C">
              <w:t>Assistant Superintendent</w:t>
            </w:r>
            <w:r w:rsidR="00C40906">
              <w:t xml:space="preserve"> </w:t>
            </w:r>
            <w:r w:rsidR="00C40906" w:rsidRPr="00C40906">
              <w:t>for Teaching, Learning</w:t>
            </w:r>
            <w:r w:rsidR="00210F21">
              <w:t>,</w:t>
            </w:r>
            <w:r w:rsidR="00C40906" w:rsidRPr="00C40906">
              <w:t xml:space="preserve"> </w:t>
            </w:r>
            <w:r w:rsidR="00C40906">
              <w:t xml:space="preserve">and </w:t>
            </w:r>
            <w:r w:rsidR="00C40906" w:rsidRPr="00C40906">
              <w:t>Assessments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714EE6C" w14:textId="34CBD351" w:rsidR="007208FC" w:rsidRPr="001951CD" w:rsidRDefault="005B4556">
            <w:pPr>
              <w:tabs>
                <w:tab w:val="left" w:pos="5040"/>
              </w:tabs>
              <w:ind w:left="247"/>
            </w:pPr>
            <w:r>
              <w:t>S</w:t>
            </w:r>
            <w:r w:rsidR="006D76D0">
              <w:t>M</w:t>
            </w:r>
            <w:r>
              <w:t>CISD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390B6EBD" w14:textId="4079AAEF" w:rsidR="007208FC" w:rsidRPr="001951CD" w:rsidRDefault="007208FC">
            <w:pPr>
              <w:tabs>
                <w:tab w:val="left" w:pos="5040"/>
              </w:tabs>
              <w:ind w:left="247"/>
            </w:pPr>
            <w:r>
              <w:t>20</w:t>
            </w:r>
            <w:r w:rsidR="005B4556">
              <w:t>16-2018</w:t>
            </w:r>
          </w:p>
        </w:tc>
      </w:tr>
    </w:tbl>
    <w:p w14:paraId="62E32DA0" w14:textId="77777777" w:rsidR="007208FC" w:rsidRDefault="007208FC" w:rsidP="007208FC">
      <w:pPr>
        <w:ind w:left="360"/>
      </w:pPr>
    </w:p>
    <w:tbl>
      <w:tblPr>
        <w:tblW w:w="6035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90"/>
        <w:gridCol w:w="3690"/>
        <w:gridCol w:w="3918"/>
      </w:tblGrid>
      <w:tr w:rsidR="007208FC" w:rsidRPr="001951CD" w14:paraId="6E653F6D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05A42C5" w14:textId="73B34BFC" w:rsidR="007208FC" w:rsidRPr="001951CD" w:rsidRDefault="003D027C">
            <w:pPr>
              <w:tabs>
                <w:tab w:val="left" w:pos="5040"/>
              </w:tabs>
              <w:ind w:left="247"/>
            </w:pPr>
            <w:r w:rsidRPr="003D027C">
              <w:t>Fine Arts Coordinator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1C04BC4" w14:textId="243D0D4F" w:rsidR="007208FC" w:rsidRPr="001951CD" w:rsidRDefault="005B4556">
            <w:pPr>
              <w:ind w:left="247"/>
            </w:pPr>
            <w:r w:rsidRPr="005B4556">
              <w:t>Harlandale</w:t>
            </w:r>
            <w:r>
              <w:t xml:space="preserve"> Independent School District (</w:t>
            </w:r>
            <w:r w:rsidR="00933020">
              <w:t>H</w:t>
            </w:r>
            <w:r>
              <w:t>ISD)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292793FE" w14:textId="1167E474" w:rsidR="007208FC" w:rsidRPr="001951CD" w:rsidRDefault="005B4556">
            <w:pPr>
              <w:tabs>
                <w:tab w:val="left" w:pos="5040"/>
              </w:tabs>
              <w:ind w:left="247"/>
            </w:pPr>
            <w:r>
              <w:t>2014-2016</w:t>
            </w:r>
          </w:p>
        </w:tc>
      </w:tr>
    </w:tbl>
    <w:p w14:paraId="0D135B14" w14:textId="77777777" w:rsidR="007208FC" w:rsidRDefault="007208FC">
      <w:pPr>
        <w:tabs>
          <w:tab w:val="left" w:pos="5040"/>
        </w:tabs>
      </w:pPr>
    </w:p>
    <w:tbl>
      <w:tblPr>
        <w:tblW w:w="6035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90"/>
        <w:gridCol w:w="3690"/>
        <w:gridCol w:w="3918"/>
      </w:tblGrid>
      <w:tr w:rsidR="007208FC" w:rsidRPr="001951CD" w14:paraId="1BD10E5E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219490E" w14:textId="7248D055" w:rsidR="007208FC" w:rsidRPr="001951CD" w:rsidRDefault="003D027C">
            <w:pPr>
              <w:tabs>
                <w:tab w:val="left" w:pos="5040"/>
              </w:tabs>
              <w:ind w:left="247"/>
            </w:pPr>
            <w:r w:rsidRPr="003D027C">
              <w:t>Assistant Principal</w:t>
            </w:r>
            <w:r w:rsidR="002D2DD1">
              <w:t xml:space="preserve"> for Instruction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F147B13" w14:textId="2C646C4E" w:rsidR="007208FC" w:rsidRPr="001951CD" w:rsidRDefault="007673C6">
            <w:pPr>
              <w:tabs>
                <w:tab w:val="left" w:pos="5040"/>
              </w:tabs>
              <w:ind w:left="247"/>
            </w:pPr>
            <w:r w:rsidRPr="007673C6">
              <w:t>Legacy of Educational Excellence (LEE) High School</w:t>
            </w:r>
            <w:r>
              <w:t xml:space="preserve"> </w:t>
            </w:r>
            <w:proofErr w:type="gramStart"/>
            <w:r w:rsidR="00912110" w:rsidRPr="00912110">
              <w:t>North East</w:t>
            </w:r>
            <w:proofErr w:type="gramEnd"/>
            <w:r w:rsidR="00912110" w:rsidRPr="00912110">
              <w:t xml:space="preserve"> Independent School District</w:t>
            </w:r>
            <w:r w:rsidR="00912110">
              <w:t xml:space="preserve"> (NEISD)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3FC24B57" w14:textId="5BB8A1B7" w:rsidR="007208FC" w:rsidRPr="001951CD" w:rsidRDefault="007208FC">
            <w:pPr>
              <w:tabs>
                <w:tab w:val="left" w:pos="5040"/>
              </w:tabs>
              <w:ind w:left="247"/>
            </w:pPr>
            <w:r>
              <w:t>20</w:t>
            </w:r>
            <w:r w:rsidR="00C971BA">
              <w:t>12-2014</w:t>
            </w:r>
          </w:p>
        </w:tc>
      </w:tr>
    </w:tbl>
    <w:p w14:paraId="3E20E3BF" w14:textId="77777777" w:rsidR="007208FC" w:rsidRDefault="007208FC" w:rsidP="007208FC">
      <w:pPr>
        <w:ind w:left="360"/>
      </w:pPr>
    </w:p>
    <w:tbl>
      <w:tblPr>
        <w:tblW w:w="6035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90"/>
        <w:gridCol w:w="3690"/>
        <w:gridCol w:w="3918"/>
      </w:tblGrid>
      <w:tr w:rsidR="007208FC" w:rsidRPr="001951CD" w14:paraId="43B2859E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CDE7B0" w14:textId="0BFE141A" w:rsidR="007208FC" w:rsidRPr="001951CD" w:rsidRDefault="003D027C">
            <w:pPr>
              <w:tabs>
                <w:tab w:val="left" w:pos="5040"/>
              </w:tabs>
              <w:ind w:left="247"/>
            </w:pPr>
            <w:r w:rsidRPr="003D027C">
              <w:t>Head Band Director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C3E017D" w14:textId="2FC3A144" w:rsidR="007208FC" w:rsidRPr="001951CD" w:rsidRDefault="00212611">
            <w:pPr>
              <w:ind w:left="247"/>
            </w:pPr>
            <w:r>
              <w:t>LEE</w:t>
            </w:r>
            <w:r w:rsidR="00C971BA">
              <w:t xml:space="preserve"> High School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41CBD4E1" w14:textId="7130DBC6" w:rsidR="007208FC" w:rsidRPr="001951CD" w:rsidRDefault="007208FC">
            <w:pPr>
              <w:tabs>
                <w:tab w:val="left" w:pos="5040"/>
              </w:tabs>
              <w:ind w:left="247"/>
            </w:pPr>
            <w:r>
              <w:t>20</w:t>
            </w:r>
            <w:r w:rsidR="00EF1994">
              <w:t>01-2012</w:t>
            </w:r>
          </w:p>
        </w:tc>
      </w:tr>
    </w:tbl>
    <w:p w14:paraId="3CFD0799" w14:textId="77777777" w:rsidR="007208FC" w:rsidRDefault="007208FC">
      <w:pPr>
        <w:tabs>
          <w:tab w:val="left" w:pos="5040"/>
        </w:tabs>
      </w:pPr>
    </w:p>
    <w:tbl>
      <w:tblPr>
        <w:tblW w:w="6035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90"/>
        <w:gridCol w:w="3690"/>
        <w:gridCol w:w="3918"/>
      </w:tblGrid>
      <w:tr w:rsidR="007208FC" w:rsidRPr="001951CD" w14:paraId="1F6C02CD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8030C4E" w14:textId="1A94A97F" w:rsidR="007208FC" w:rsidRPr="001951CD" w:rsidRDefault="003D027C">
            <w:pPr>
              <w:tabs>
                <w:tab w:val="left" w:pos="5040"/>
              </w:tabs>
              <w:ind w:left="247"/>
            </w:pPr>
            <w:r w:rsidRPr="003D027C">
              <w:t>Assistant Band Director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7FBC6EF" w14:textId="26C6D14F" w:rsidR="007208FC" w:rsidRPr="001951CD" w:rsidRDefault="00212611">
            <w:pPr>
              <w:tabs>
                <w:tab w:val="left" w:pos="5040"/>
              </w:tabs>
              <w:ind w:left="247"/>
            </w:pPr>
            <w:r>
              <w:t>Alamo Height High School</w:t>
            </w:r>
            <w:r w:rsidR="008D0979">
              <w:t xml:space="preserve"> Alamo Height ISD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310B73F3" w14:textId="105643D0" w:rsidR="007208FC" w:rsidRPr="001951CD" w:rsidRDefault="00047C92">
            <w:pPr>
              <w:tabs>
                <w:tab w:val="left" w:pos="5040"/>
              </w:tabs>
              <w:ind w:left="247"/>
            </w:pPr>
            <w:r>
              <w:t>1999-2001</w:t>
            </w:r>
          </w:p>
        </w:tc>
      </w:tr>
    </w:tbl>
    <w:p w14:paraId="0DB43DEE" w14:textId="77777777" w:rsidR="007208FC" w:rsidRDefault="007208FC" w:rsidP="007208FC">
      <w:pPr>
        <w:ind w:left="360"/>
      </w:pPr>
    </w:p>
    <w:tbl>
      <w:tblPr>
        <w:tblW w:w="6035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90"/>
        <w:gridCol w:w="3690"/>
        <w:gridCol w:w="3918"/>
      </w:tblGrid>
      <w:tr w:rsidR="007208FC" w:rsidRPr="001951CD" w14:paraId="1499452B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6B88390" w14:textId="571079AB" w:rsidR="007208FC" w:rsidRPr="001951CD" w:rsidRDefault="003D027C">
            <w:pPr>
              <w:tabs>
                <w:tab w:val="left" w:pos="5040"/>
              </w:tabs>
              <w:ind w:left="247"/>
            </w:pPr>
            <w:r w:rsidRPr="003D027C">
              <w:t>Head Band Director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F9C1CAD" w14:textId="537A4F3F" w:rsidR="007208FC" w:rsidRPr="001951CD" w:rsidRDefault="00047C92">
            <w:pPr>
              <w:ind w:left="247"/>
            </w:pPr>
            <w:r>
              <w:t>Nimitz Middle School</w:t>
            </w:r>
            <w:r w:rsidR="00CF6995">
              <w:t xml:space="preserve"> NEISD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2305123C" w14:textId="4C167DC0" w:rsidR="007208FC" w:rsidRPr="001951CD" w:rsidRDefault="00CF6995">
            <w:pPr>
              <w:tabs>
                <w:tab w:val="left" w:pos="5040"/>
              </w:tabs>
              <w:ind w:left="247"/>
            </w:pPr>
            <w:r>
              <w:t>1992-1999</w:t>
            </w:r>
          </w:p>
        </w:tc>
      </w:tr>
    </w:tbl>
    <w:p w14:paraId="1250275E" w14:textId="77777777" w:rsidR="007208FC" w:rsidRDefault="007208FC">
      <w:pPr>
        <w:tabs>
          <w:tab w:val="left" w:pos="5040"/>
        </w:tabs>
      </w:pPr>
    </w:p>
    <w:tbl>
      <w:tblPr>
        <w:tblW w:w="6035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90"/>
        <w:gridCol w:w="3690"/>
        <w:gridCol w:w="3918"/>
      </w:tblGrid>
      <w:tr w:rsidR="007208FC" w:rsidRPr="001951CD" w14:paraId="3903C678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9856EBB" w14:textId="4604242F" w:rsidR="007208FC" w:rsidRPr="001951CD" w:rsidRDefault="00ED76DF">
            <w:pPr>
              <w:tabs>
                <w:tab w:val="left" w:pos="5040"/>
              </w:tabs>
              <w:ind w:left="247"/>
            </w:pPr>
            <w:r w:rsidRPr="00ED76DF">
              <w:t>Assistant Band Director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EF5E98E" w14:textId="7427BFA4" w:rsidR="007208FC" w:rsidRPr="001951CD" w:rsidRDefault="005E232E">
            <w:pPr>
              <w:tabs>
                <w:tab w:val="left" w:pos="5040"/>
              </w:tabs>
              <w:ind w:left="247"/>
            </w:pPr>
            <w:r>
              <w:t>Ed White Middle School NEISD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5B0DBC75" w14:textId="6D951485" w:rsidR="007208FC" w:rsidRPr="001951CD" w:rsidRDefault="005E232E">
            <w:pPr>
              <w:tabs>
                <w:tab w:val="left" w:pos="5040"/>
              </w:tabs>
              <w:ind w:left="247"/>
            </w:pPr>
            <w:r>
              <w:t>1989-1992</w:t>
            </w:r>
          </w:p>
        </w:tc>
      </w:tr>
    </w:tbl>
    <w:p w14:paraId="166F5E68" w14:textId="77777777" w:rsidR="007208FC" w:rsidRDefault="007208FC">
      <w:pPr>
        <w:tabs>
          <w:tab w:val="left" w:pos="5040"/>
        </w:tabs>
      </w:pPr>
    </w:p>
    <w:p w14:paraId="59E2A932" w14:textId="77777777" w:rsidR="002F42DB" w:rsidRDefault="006446E6">
      <w:r>
        <w:t>E. Other Professional Credentials (licensure, certification, etc.)</w:t>
      </w:r>
    </w:p>
    <w:p w14:paraId="6781C252" w14:textId="77777777" w:rsidR="002F42DB" w:rsidRDefault="002F42DB">
      <w:pPr>
        <w:tabs>
          <w:tab w:val="left" w:pos="5040"/>
        </w:tabs>
        <w:rPr>
          <w:b/>
          <w:bCs/>
        </w:rPr>
      </w:pPr>
    </w:p>
    <w:tbl>
      <w:tblPr>
        <w:tblW w:w="5987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0"/>
        <w:gridCol w:w="3510"/>
        <w:gridCol w:w="3918"/>
      </w:tblGrid>
      <w:tr w:rsidR="00CB3C98" w:rsidRPr="001951CD" w14:paraId="0ACDEE7C" w14:textId="77777777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5BD1B5" w14:textId="7182530B" w:rsidR="00CB3C98" w:rsidRPr="001951CD" w:rsidRDefault="00132D18">
            <w:pPr>
              <w:tabs>
                <w:tab w:val="left" w:pos="5040"/>
              </w:tabs>
              <w:ind w:left="247"/>
            </w:pPr>
            <w:r w:rsidRPr="00132D18">
              <w:t>Certified Strategic Leadership Coach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28909F5" w14:textId="2BC5691B" w:rsidR="00CB3C98" w:rsidRPr="001951CD" w:rsidRDefault="00645ACA">
            <w:pPr>
              <w:tabs>
                <w:tab w:val="left" w:pos="5040"/>
              </w:tabs>
              <w:ind w:left="247"/>
            </w:pPr>
            <w:r>
              <w:t>Education Thought Partners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6E4FE9EC" w14:textId="71BD38F2" w:rsidR="00CB3C98" w:rsidRPr="001951CD" w:rsidRDefault="00645ACA">
            <w:pPr>
              <w:tabs>
                <w:tab w:val="left" w:pos="5040"/>
              </w:tabs>
              <w:ind w:left="247"/>
            </w:pPr>
            <w:r>
              <w:t>2025</w:t>
            </w:r>
            <w:r w:rsidR="00646984">
              <w:t>-Present</w:t>
            </w:r>
          </w:p>
        </w:tc>
      </w:tr>
      <w:tr w:rsidR="00401463" w:rsidRPr="001951CD" w14:paraId="3944AA42" w14:textId="77777777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95439B" w14:textId="77777777" w:rsidR="00401463" w:rsidRPr="00132D18" w:rsidRDefault="00401463">
            <w:pPr>
              <w:tabs>
                <w:tab w:val="left" w:pos="5040"/>
              </w:tabs>
              <w:ind w:left="247"/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34F6AC6" w14:textId="77777777" w:rsidR="00401463" w:rsidRDefault="00401463">
            <w:pPr>
              <w:tabs>
                <w:tab w:val="left" w:pos="5040"/>
              </w:tabs>
              <w:ind w:left="247"/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38C00320" w14:textId="77777777" w:rsidR="00401463" w:rsidRDefault="00401463">
            <w:pPr>
              <w:tabs>
                <w:tab w:val="left" w:pos="5040"/>
              </w:tabs>
              <w:ind w:left="247"/>
            </w:pPr>
          </w:p>
        </w:tc>
      </w:tr>
      <w:tr w:rsidR="00401463" w:rsidRPr="001951CD" w14:paraId="4D5B3801" w14:textId="77777777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F99E2F" w14:textId="62573854" w:rsidR="00401463" w:rsidRPr="00132D18" w:rsidRDefault="00401463" w:rsidP="00401463">
            <w:pPr>
              <w:tabs>
                <w:tab w:val="left" w:pos="5040"/>
              </w:tabs>
              <w:ind w:left="247"/>
            </w:pPr>
            <w:r w:rsidRPr="00F52F4E">
              <w:t>Superintendent Certification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33650E8" w14:textId="4718C9EE" w:rsidR="00401463" w:rsidRDefault="00401463" w:rsidP="00401463">
            <w:pPr>
              <w:tabs>
                <w:tab w:val="left" w:pos="5040"/>
              </w:tabs>
              <w:ind w:left="247"/>
            </w:pPr>
            <w:r w:rsidRPr="00F52F4E">
              <w:t>State Board of Education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05CABA56" w14:textId="1D077A04" w:rsidR="00401463" w:rsidRDefault="00401463" w:rsidP="00401463">
            <w:pPr>
              <w:tabs>
                <w:tab w:val="left" w:pos="5040"/>
              </w:tabs>
              <w:ind w:left="247"/>
            </w:pPr>
            <w:r w:rsidRPr="00F52F4E">
              <w:t>2018-Present</w:t>
            </w:r>
          </w:p>
        </w:tc>
      </w:tr>
      <w:tr w:rsidR="00401463" w:rsidRPr="001951CD" w14:paraId="7D6DD49C" w14:textId="77777777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B6A677" w14:textId="77777777" w:rsidR="00401463" w:rsidRPr="00F52F4E" w:rsidRDefault="00401463" w:rsidP="00401463">
            <w:pPr>
              <w:tabs>
                <w:tab w:val="left" w:pos="5040"/>
              </w:tabs>
              <w:ind w:left="247"/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B1CD4E8" w14:textId="77777777" w:rsidR="00401463" w:rsidRPr="00F52F4E" w:rsidRDefault="00401463" w:rsidP="00401463">
            <w:pPr>
              <w:tabs>
                <w:tab w:val="left" w:pos="5040"/>
              </w:tabs>
              <w:ind w:left="247"/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2C20B288" w14:textId="77777777" w:rsidR="00401463" w:rsidRPr="00F52F4E" w:rsidRDefault="00401463" w:rsidP="00401463">
            <w:pPr>
              <w:tabs>
                <w:tab w:val="left" w:pos="5040"/>
              </w:tabs>
              <w:ind w:left="247"/>
            </w:pPr>
          </w:p>
        </w:tc>
      </w:tr>
      <w:tr w:rsidR="00401463" w:rsidRPr="001951CD" w14:paraId="2E30EC16" w14:textId="77777777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825044" w14:textId="02DD8908" w:rsidR="00401463" w:rsidRPr="00F52F4E" w:rsidRDefault="00401463" w:rsidP="00401463">
            <w:pPr>
              <w:tabs>
                <w:tab w:val="left" w:pos="5040"/>
              </w:tabs>
              <w:ind w:left="247"/>
            </w:pPr>
            <w:r>
              <w:t>Princip</w:t>
            </w:r>
            <w:r w:rsidR="00516511">
              <w:t>al</w:t>
            </w:r>
            <w:r>
              <w:t xml:space="preserve"> Certification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74E3A9D" w14:textId="743F967B" w:rsidR="00401463" w:rsidRPr="00F52F4E" w:rsidRDefault="00401463" w:rsidP="00401463">
            <w:pPr>
              <w:tabs>
                <w:tab w:val="left" w:pos="5040"/>
              </w:tabs>
              <w:ind w:left="247"/>
            </w:pPr>
            <w:r>
              <w:t>State Board of Education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2F2B60E5" w14:textId="467CDFEC" w:rsidR="00401463" w:rsidRPr="00F52F4E" w:rsidRDefault="00401463" w:rsidP="00401463">
            <w:pPr>
              <w:tabs>
                <w:tab w:val="left" w:pos="5040"/>
              </w:tabs>
              <w:ind w:left="247"/>
            </w:pPr>
            <w:r>
              <w:t>2012-Present</w:t>
            </w:r>
          </w:p>
        </w:tc>
      </w:tr>
      <w:tr w:rsidR="00401463" w:rsidRPr="001951CD" w14:paraId="590F5EDB" w14:textId="77777777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6DEB04" w14:textId="77777777" w:rsidR="00401463" w:rsidRDefault="00401463" w:rsidP="00401463">
            <w:pPr>
              <w:tabs>
                <w:tab w:val="left" w:pos="5040"/>
              </w:tabs>
              <w:ind w:left="247"/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9DDD656" w14:textId="77777777" w:rsidR="00401463" w:rsidRDefault="00401463" w:rsidP="00401463">
            <w:pPr>
              <w:tabs>
                <w:tab w:val="left" w:pos="5040"/>
              </w:tabs>
              <w:ind w:left="247"/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7E7491EE" w14:textId="77777777" w:rsidR="00401463" w:rsidRDefault="00401463" w:rsidP="00401463">
            <w:pPr>
              <w:tabs>
                <w:tab w:val="left" w:pos="5040"/>
              </w:tabs>
              <w:ind w:left="247"/>
            </w:pPr>
          </w:p>
        </w:tc>
      </w:tr>
      <w:tr w:rsidR="00401463" w:rsidRPr="001951CD" w14:paraId="3BFD5A1D" w14:textId="77777777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B6DA17" w14:textId="6DC8E0A4" w:rsidR="00401463" w:rsidRDefault="00401463" w:rsidP="00401463">
            <w:pPr>
              <w:tabs>
                <w:tab w:val="left" w:pos="5040"/>
              </w:tabs>
              <w:ind w:left="247"/>
            </w:pPr>
            <w:r w:rsidRPr="00F52F4E">
              <w:t>All Level Music Certification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AD978BA" w14:textId="4E5EF0DC" w:rsidR="00401463" w:rsidRDefault="00401463" w:rsidP="00401463">
            <w:pPr>
              <w:tabs>
                <w:tab w:val="left" w:pos="5040"/>
              </w:tabs>
              <w:ind w:left="247"/>
            </w:pPr>
            <w:r w:rsidRPr="00F52F4E">
              <w:t>State Board of Education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73F93F46" w14:textId="2B4AF660" w:rsidR="00401463" w:rsidRDefault="00401463" w:rsidP="00401463">
            <w:pPr>
              <w:tabs>
                <w:tab w:val="left" w:pos="5040"/>
              </w:tabs>
              <w:ind w:left="247"/>
            </w:pPr>
            <w:r w:rsidRPr="00F52F4E">
              <w:t>1990-Present</w:t>
            </w:r>
          </w:p>
        </w:tc>
      </w:tr>
    </w:tbl>
    <w:p w14:paraId="3066F899" w14:textId="77777777" w:rsidR="00CB3C98" w:rsidRDefault="00CB3C98">
      <w:pPr>
        <w:tabs>
          <w:tab w:val="left" w:pos="5040"/>
        </w:tabs>
        <w:rPr>
          <w:b/>
          <w:bCs/>
        </w:rPr>
      </w:pPr>
    </w:p>
    <w:p w14:paraId="7808B7DA" w14:textId="77777777" w:rsidR="002F42DB" w:rsidRDefault="002F42DB">
      <w:pPr>
        <w:tabs>
          <w:tab w:val="left" w:pos="5040"/>
        </w:tabs>
        <w:rPr>
          <w:b/>
          <w:bCs/>
        </w:rPr>
      </w:pPr>
    </w:p>
    <w:p w14:paraId="01820DE6" w14:textId="77777777"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II. TEACHING</w:t>
      </w:r>
    </w:p>
    <w:p w14:paraId="755BF303" w14:textId="77777777" w:rsidR="002F42DB" w:rsidRDefault="002F42DB">
      <w:pPr>
        <w:tabs>
          <w:tab w:val="left" w:pos="5040"/>
        </w:tabs>
      </w:pPr>
    </w:p>
    <w:p w14:paraId="6386BEB6" w14:textId="77777777" w:rsidR="002F42DB" w:rsidRDefault="006446E6">
      <w:r>
        <w:t>A. Teaching Honors and Awards:</w:t>
      </w:r>
    </w:p>
    <w:p w14:paraId="18DDA0FE" w14:textId="77777777" w:rsidR="00CC590F" w:rsidRDefault="00CC590F"/>
    <w:tbl>
      <w:tblPr>
        <w:tblW w:w="5987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0"/>
        <w:gridCol w:w="3510"/>
        <w:gridCol w:w="3918"/>
      </w:tblGrid>
      <w:tr w:rsidR="00CC590F" w:rsidRPr="001951CD" w14:paraId="013D3D00" w14:textId="77777777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CD9413" w14:textId="42B33FCC" w:rsidR="00CC590F" w:rsidRPr="001951CD" w:rsidRDefault="00CC590F">
            <w:pPr>
              <w:tabs>
                <w:tab w:val="left" w:pos="5040"/>
              </w:tabs>
              <w:ind w:left="247"/>
            </w:pPr>
            <w:r>
              <w:lastRenderedPageBreak/>
              <w:t>AP Honor Roll Campus Recognition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2B687D3" w14:textId="7E0CDEA5" w:rsidR="00CC590F" w:rsidRPr="001951CD" w:rsidRDefault="004C3167">
            <w:pPr>
              <w:tabs>
                <w:tab w:val="left" w:pos="5040"/>
              </w:tabs>
              <w:ind w:left="247"/>
            </w:pPr>
            <w:r w:rsidRPr="00EB77E9">
              <w:t>Antonian College Preparatory High School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3F858B49" w14:textId="658CADD9" w:rsidR="00CC590F" w:rsidRPr="001951CD" w:rsidRDefault="00EA3D14">
            <w:pPr>
              <w:tabs>
                <w:tab w:val="left" w:pos="5040"/>
              </w:tabs>
              <w:ind w:left="247"/>
            </w:pPr>
            <w:r>
              <w:t>2023-2024</w:t>
            </w:r>
          </w:p>
        </w:tc>
      </w:tr>
    </w:tbl>
    <w:p w14:paraId="502A3204" w14:textId="77777777" w:rsidR="00CC590F" w:rsidRDefault="00CC590F"/>
    <w:tbl>
      <w:tblPr>
        <w:tblW w:w="5987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0"/>
        <w:gridCol w:w="3510"/>
        <w:gridCol w:w="3918"/>
      </w:tblGrid>
      <w:tr w:rsidR="00CC590F" w:rsidRPr="001951CD" w14:paraId="69F15830" w14:textId="77777777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73F17C5" w14:textId="5C563867" w:rsidR="00CC590F" w:rsidRPr="001951CD" w:rsidRDefault="00E85FA6">
            <w:pPr>
              <w:tabs>
                <w:tab w:val="left" w:pos="5040"/>
              </w:tabs>
              <w:ind w:left="247"/>
            </w:pPr>
            <w:r>
              <w:t>Gold Standard Designation</w:t>
            </w:r>
            <w:r w:rsidR="002C4321">
              <w:t>—College Board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A7FCB30" w14:textId="1B974889" w:rsidR="00CC590F" w:rsidRPr="001951CD" w:rsidRDefault="002C4321">
            <w:pPr>
              <w:tabs>
                <w:tab w:val="left" w:pos="5040"/>
              </w:tabs>
              <w:ind w:left="247"/>
            </w:pPr>
            <w:r w:rsidRPr="00EB77E9">
              <w:t>Antonian College Preparatory High School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13A2DC7D" w14:textId="43637964" w:rsidR="00CC590F" w:rsidRPr="001951CD" w:rsidRDefault="002C4321">
            <w:pPr>
              <w:tabs>
                <w:tab w:val="left" w:pos="5040"/>
              </w:tabs>
              <w:ind w:left="247"/>
            </w:pPr>
            <w:r>
              <w:t>20</w:t>
            </w:r>
            <w:r w:rsidR="0018401C">
              <w:t>23</w:t>
            </w:r>
          </w:p>
        </w:tc>
      </w:tr>
    </w:tbl>
    <w:p w14:paraId="17DE16E7" w14:textId="77777777" w:rsidR="002C4321" w:rsidRDefault="002C4321"/>
    <w:tbl>
      <w:tblPr>
        <w:tblW w:w="5987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0"/>
        <w:gridCol w:w="3510"/>
        <w:gridCol w:w="3918"/>
      </w:tblGrid>
      <w:tr w:rsidR="005C4FC9" w:rsidRPr="001951CD" w14:paraId="702CF123" w14:textId="77777777" w:rsidTr="005C4FC9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6EC76F" w14:textId="2D4B1509" w:rsidR="005C4FC9" w:rsidRPr="001951CD" w:rsidRDefault="005C4FC9">
            <w:pPr>
              <w:tabs>
                <w:tab w:val="left" w:pos="5040"/>
              </w:tabs>
              <w:ind w:left="247"/>
            </w:pPr>
            <w:r w:rsidRPr="005C4FC9">
              <w:t>National Association of Music Merchants</w:t>
            </w:r>
            <w:r>
              <w:t xml:space="preserve"> (NAMM) </w:t>
            </w:r>
            <w:r w:rsidR="004334D2" w:rsidRPr="004334D2">
              <w:t>Best Communities for Music Education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7E5D34E" w14:textId="7929C23A" w:rsidR="005C4FC9" w:rsidRPr="001951CD" w:rsidRDefault="002D3F23">
            <w:pPr>
              <w:tabs>
                <w:tab w:val="left" w:pos="5040"/>
              </w:tabs>
              <w:ind w:left="247"/>
            </w:pPr>
            <w:r w:rsidRPr="004334D2">
              <w:t>Harlandale ISD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66E812FA" w14:textId="7C1052CD" w:rsidR="005C4FC9" w:rsidRPr="001951CD" w:rsidRDefault="005C4FC9">
            <w:pPr>
              <w:tabs>
                <w:tab w:val="left" w:pos="5040"/>
              </w:tabs>
              <w:ind w:left="247"/>
            </w:pPr>
            <w:r>
              <w:t>2015-2016</w:t>
            </w:r>
          </w:p>
        </w:tc>
      </w:tr>
      <w:tr w:rsidR="0011307C" w:rsidRPr="001951CD" w14:paraId="587610CD" w14:textId="77777777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3960826" w14:textId="77777777" w:rsidR="005C4FC9" w:rsidRDefault="005C4FC9">
            <w:pPr>
              <w:tabs>
                <w:tab w:val="left" w:pos="5040"/>
              </w:tabs>
              <w:ind w:left="247"/>
            </w:pPr>
          </w:p>
          <w:p w14:paraId="064F0CFD" w14:textId="15CBA0AA" w:rsidR="0011307C" w:rsidRPr="001951CD" w:rsidRDefault="0011307C">
            <w:pPr>
              <w:tabs>
                <w:tab w:val="left" w:pos="5040"/>
              </w:tabs>
              <w:ind w:left="247"/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1B20B12" w14:textId="1D7E30CC" w:rsidR="0011307C" w:rsidRPr="001951CD" w:rsidRDefault="0011307C">
            <w:pPr>
              <w:tabs>
                <w:tab w:val="left" w:pos="5040"/>
              </w:tabs>
              <w:ind w:left="247"/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465F7E1E" w14:textId="0BAAC087" w:rsidR="0011307C" w:rsidRPr="001951CD" w:rsidRDefault="0011307C">
            <w:pPr>
              <w:tabs>
                <w:tab w:val="left" w:pos="5040"/>
              </w:tabs>
              <w:ind w:left="247"/>
            </w:pPr>
          </w:p>
        </w:tc>
      </w:tr>
    </w:tbl>
    <w:p w14:paraId="7F62A489" w14:textId="77777777" w:rsidR="0011307C" w:rsidRDefault="0011307C"/>
    <w:p w14:paraId="53104465" w14:textId="72BEAC1F" w:rsidR="002F42DB" w:rsidRDefault="006446E6">
      <w:r>
        <w:t>B. Courses Taught:</w:t>
      </w:r>
    </w:p>
    <w:p w14:paraId="353BC879" w14:textId="77777777" w:rsidR="00FD0F07" w:rsidRDefault="00FD0F07" w:rsidP="00C8530C">
      <w:pPr>
        <w:ind w:left="360"/>
      </w:pPr>
    </w:p>
    <w:tbl>
      <w:tblPr>
        <w:tblW w:w="5987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0"/>
        <w:gridCol w:w="3510"/>
        <w:gridCol w:w="3918"/>
      </w:tblGrid>
      <w:tr w:rsidR="00FD0F07" w:rsidRPr="001951CD" w14:paraId="7E04BD8E" w14:textId="77777777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8EB3739" w14:textId="184EE3CE" w:rsidR="00292C43" w:rsidRDefault="00292C43">
            <w:pPr>
              <w:tabs>
                <w:tab w:val="left" w:pos="5040"/>
              </w:tabs>
              <w:ind w:left="247"/>
            </w:pPr>
            <w:r>
              <w:t>CI 2311 Education and Equity</w:t>
            </w:r>
          </w:p>
          <w:p w14:paraId="7FAFBFB1" w14:textId="77777777" w:rsidR="00292C43" w:rsidRDefault="00292C43">
            <w:pPr>
              <w:tabs>
                <w:tab w:val="left" w:pos="5040"/>
              </w:tabs>
              <w:ind w:left="247"/>
            </w:pPr>
          </w:p>
          <w:p w14:paraId="761A5AC5" w14:textId="7B32B147" w:rsidR="00292C43" w:rsidRDefault="00292C43">
            <w:pPr>
              <w:tabs>
                <w:tab w:val="left" w:pos="5040"/>
              </w:tabs>
              <w:ind w:left="247"/>
            </w:pPr>
            <w:r>
              <w:t>EDST 4371 Teacher Residency II</w:t>
            </w:r>
          </w:p>
          <w:p w14:paraId="0ECD7C42" w14:textId="77777777" w:rsidR="00292C43" w:rsidRDefault="00292C43">
            <w:pPr>
              <w:tabs>
                <w:tab w:val="left" w:pos="5040"/>
              </w:tabs>
              <w:ind w:left="247"/>
            </w:pPr>
          </w:p>
          <w:p w14:paraId="2DBBE4DA" w14:textId="5654D072" w:rsidR="007136E1" w:rsidRDefault="007136E1">
            <w:pPr>
              <w:tabs>
                <w:tab w:val="left" w:pos="5040"/>
              </w:tabs>
              <w:ind w:left="247"/>
            </w:pPr>
            <w:r>
              <w:t>CI 4325 Classroom Management</w:t>
            </w:r>
          </w:p>
          <w:p w14:paraId="4EAF97C3" w14:textId="73FC2972" w:rsidR="007136E1" w:rsidRDefault="007136E1">
            <w:pPr>
              <w:tabs>
                <w:tab w:val="left" w:pos="5040"/>
              </w:tabs>
              <w:ind w:left="247"/>
            </w:pPr>
            <w:r>
              <w:t>&amp; Relationships</w:t>
            </w:r>
          </w:p>
          <w:p w14:paraId="1E4319C1" w14:textId="77777777" w:rsidR="007136E1" w:rsidRDefault="007136E1">
            <w:pPr>
              <w:tabs>
                <w:tab w:val="left" w:pos="5040"/>
              </w:tabs>
              <w:ind w:left="247"/>
            </w:pPr>
          </w:p>
          <w:p w14:paraId="65148378" w14:textId="14E82BCE" w:rsidR="00FD0F07" w:rsidRDefault="00FD0F07">
            <w:pPr>
              <w:tabs>
                <w:tab w:val="left" w:pos="5040"/>
              </w:tabs>
              <w:ind w:left="247"/>
            </w:pPr>
            <w:r>
              <w:t xml:space="preserve">CI 5383 Mentoring Across the </w:t>
            </w:r>
            <w:r w:rsidR="007136E1">
              <w:t xml:space="preserve">  </w:t>
            </w:r>
            <w:r>
              <w:t>Curriculum</w:t>
            </w:r>
          </w:p>
          <w:p w14:paraId="4B2A88AE" w14:textId="77777777" w:rsidR="007136E1" w:rsidRDefault="007136E1">
            <w:pPr>
              <w:tabs>
                <w:tab w:val="left" w:pos="5040"/>
              </w:tabs>
              <w:ind w:left="247"/>
            </w:pPr>
          </w:p>
          <w:p w14:paraId="184B0FB7" w14:textId="623BAFC0" w:rsidR="007136E1" w:rsidRPr="001951CD" w:rsidRDefault="007136E1">
            <w:pPr>
              <w:tabs>
                <w:tab w:val="left" w:pos="5040"/>
              </w:tabs>
              <w:ind w:left="247"/>
            </w:pPr>
            <w:r>
              <w:t>EDST 4370 Teacher Residency I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A0534E8" w14:textId="258613F4" w:rsidR="00292C43" w:rsidRDefault="00292C43">
            <w:pPr>
              <w:tabs>
                <w:tab w:val="left" w:pos="5040"/>
              </w:tabs>
              <w:ind w:left="247"/>
            </w:pPr>
            <w:r>
              <w:t>Texas State University</w:t>
            </w:r>
          </w:p>
          <w:p w14:paraId="55EA47DB" w14:textId="77777777" w:rsidR="00292C43" w:rsidRDefault="00292C43">
            <w:pPr>
              <w:tabs>
                <w:tab w:val="left" w:pos="5040"/>
              </w:tabs>
              <w:ind w:left="247"/>
            </w:pPr>
          </w:p>
          <w:p w14:paraId="0BD81CC2" w14:textId="77777777" w:rsidR="00292C43" w:rsidRDefault="00292C43" w:rsidP="00292C43">
            <w:pPr>
              <w:tabs>
                <w:tab w:val="left" w:pos="5040"/>
              </w:tabs>
              <w:ind w:left="247"/>
            </w:pPr>
            <w:r>
              <w:t>Texas State University</w:t>
            </w:r>
          </w:p>
          <w:p w14:paraId="1CCB45C5" w14:textId="77777777" w:rsidR="00292C43" w:rsidRDefault="00292C43">
            <w:pPr>
              <w:tabs>
                <w:tab w:val="left" w:pos="5040"/>
              </w:tabs>
              <w:ind w:left="247"/>
            </w:pPr>
          </w:p>
          <w:p w14:paraId="485A13F1" w14:textId="6C192C74" w:rsidR="00FD0F07" w:rsidRDefault="00FD0F07">
            <w:pPr>
              <w:tabs>
                <w:tab w:val="left" w:pos="5040"/>
              </w:tabs>
              <w:ind w:left="247"/>
            </w:pPr>
            <w:r>
              <w:t>Texas State University</w:t>
            </w:r>
          </w:p>
          <w:p w14:paraId="3D57E81A" w14:textId="77777777" w:rsidR="007136E1" w:rsidRDefault="007136E1">
            <w:pPr>
              <w:tabs>
                <w:tab w:val="left" w:pos="5040"/>
              </w:tabs>
              <w:ind w:left="247"/>
            </w:pPr>
          </w:p>
          <w:p w14:paraId="156F8636" w14:textId="77777777" w:rsidR="007136E1" w:rsidRDefault="007136E1">
            <w:pPr>
              <w:tabs>
                <w:tab w:val="left" w:pos="5040"/>
              </w:tabs>
              <w:ind w:left="247"/>
            </w:pPr>
          </w:p>
          <w:p w14:paraId="6B10A3D3" w14:textId="32B24672" w:rsidR="007136E1" w:rsidRDefault="007136E1">
            <w:pPr>
              <w:tabs>
                <w:tab w:val="left" w:pos="5040"/>
              </w:tabs>
              <w:ind w:left="247"/>
            </w:pPr>
            <w:r>
              <w:t>Texas State University</w:t>
            </w:r>
          </w:p>
          <w:p w14:paraId="0C330748" w14:textId="77777777" w:rsidR="007136E1" w:rsidRDefault="007136E1">
            <w:pPr>
              <w:tabs>
                <w:tab w:val="left" w:pos="5040"/>
              </w:tabs>
              <w:ind w:left="247"/>
            </w:pPr>
          </w:p>
          <w:p w14:paraId="690C79CC" w14:textId="77777777" w:rsidR="007136E1" w:rsidRDefault="007136E1">
            <w:pPr>
              <w:tabs>
                <w:tab w:val="left" w:pos="5040"/>
              </w:tabs>
              <w:ind w:left="247"/>
            </w:pPr>
          </w:p>
          <w:p w14:paraId="2DD69651" w14:textId="77777777" w:rsidR="007136E1" w:rsidRDefault="007136E1">
            <w:pPr>
              <w:tabs>
                <w:tab w:val="left" w:pos="5040"/>
              </w:tabs>
              <w:ind w:left="247"/>
            </w:pPr>
            <w:r>
              <w:t>Texas State University</w:t>
            </w:r>
          </w:p>
          <w:p w14:paraId="78890432" w14:textId="77777777" w:rsidR="007136E1" w:rsidRDefault="007136E1">
            <w:pPr>
              <w:tabs>
                <w:tab w:val="left" w:pos="5040"/>
              </w:tabs>
              <w:ind w:left="247"/>
            </w:pPr>
          </w:p>
          <w:p w14:paraId="12A6A53E" w14:textId="1EA97063" w:rsidR="007136E1" w:rsidRPr="001951CD" w:rsidRDefault="007136E1">
            <w:pPr>
              <w:tabs>
                <w:tab w:val="left" w:pos="5040"/>
              </w:tabs>
              <w:ind w:left="247"/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182D176B" w14:textId="2FB88F8F" w:rsidR="00292C43" w:rsidRDefault="00292C43">
            <w:pPr>
              <w:tabs>
                <w:tab w:val="left" w:pos="5040"/>
              </w:tabs>
              <w:ind w:left="247"/>
            </w:pPr>
            <w:r>
              <w:t>2026</w:t>
            </w:r>
          </w:p>
          <w:p w14:paraId="2965F6B7" w14:textId="77777777" w:rsidR="00292C43" w:rsidRDefault="00292C43">
            <w:pPr>
              <w:tabs>
                <w:tab w:val="left" w:pos="5040"/>
              </w:tabs>
              <w:ind w:left="247"/>
            </w:pPr>
          </w:p>
          <w:p w14:paraId="679BCBB3" w14:textId="262A93DC" w:rsidR="00292C43" w:rsidRDefault="00292C43">
            <w:pPr>
              <w:tabs>
                <w:tab w:val="left" w:pos="5040"/>
              </w:tabs>
              <w:ind w:left="247"/>
            </w:pPr>
            <w:r>
              <w:t>2026</w:t>
            </w:r>
          </w:p>
          <w:p w14:paraId="554BC1C0" w14:textId="77777777" w:rsidR="00292C43" w:rsidRDefault="00292C43">
            <w:pPr>
              <w:tabs>
                <w:tab w:val="left" w:pos="5040"/>
              </w:tabs>
              <w:ind w:left="247"/>
            </w:pPr>
          </w:p>
          <w:p w14:paraId="3CEA62BC" w14:textId="3D405223" w:rsidR="007136E1" w:rsidRDefault="007136E1">
            <w:pPr>
              <w:tabs>
                <w:tab w:val="left" w:pos="5040"/>
              </w:tabs>
              <w:ind w:left="247"/>
            </w:pPr>
            <w:r>
              <w:t>2025</w:t>
            </w:r>
          </w:p>
          <w:p w14:paraId="1437DFE1" w14:textId="77777777" w:rsidR="007136E1" w:rsidRDefault="007136E1" w:rsidP="007136E1">
            <w:pPr>
              <w:tabs>
                <w:tab w:val="left" w:pos="5040"/>
              </w:tabs>
            </w:pPr>
          </w:p>
          <w:p w14:paraId="60325BB1" w14:textId="77777777" w:rsidR="007136E1" w:rsidRDefault="007136E1" w:rsidP="007136E1">
            <w:pPr>
              <w:tabs>
                <w:tab w:val="left" w:pos="5040"/>
              </w:tabs>
            </w:pPr>
          </w:p>
          <w:p w14:paraId="465B4825" w14:textId="7BCD92DF" w:rsidR="00FD0F07" w:rsidRDefault="007136E1" w:rsidP="007136E1">
            <w:pPr>
              <w:tabs>
                <w:tab w:val="left" w:pos="5040"/>
              </w:tabs>
            </w:pPr>
            <w:r>
              <w:t xml:space="preserve"> </w:t>
            </w:r>
            <w:r w:rsidR="00292C43">
              <w:t xml:space="preserve">   </w:t>
            </w:r>
            <w:r w:rsidR="0095217B">
              <w:t>2</w:t>
            </w:r>
            <w:r w:rsidR="008D0E88">
              <w:t>02</w:t>
            </w:r>
            <w:r>
              <w:t>5</w:t>
            </w:r>
          </w:p>
          <w:p w14:paraId="03EB881A" w14:textId="77777777" w:rsidR="007136E1" w:rsidRDefault="007136E1" w:rsidP="007136E1">
            <w:pPr>
              <w:tabs>
                <w:tab w:val="left" w:pos="5040"/>
              </w:tabs>
            </w:pPr>
          </w:p>
          <w:p w14:paraId="56148FCB" w14:textId="77777777" w:rsidR="007136E1" w:rsidRDefault="007136E1" w:rsidP="007136E1">
            <w:pPr>
              <w:tabs>
                <w:tab w:val="left" w:pos="5040"/>
              </w:tabs>
            </w:pPr>
          </w:p>
          <w:p w14:paraId="1069BE35" w14:textId="7F82087A" w:rsidR="007136E1" w:rsidRDefault="007136E1" w:rsidP="007136E1">
            <w:pPr>
              <w:tabs>
                <w:tab w:val="left" w:pos="5040"/>
              </w:tabs>
            </w:pPr>
            <w:r>
              <w:t xml:space="preserve">   </w:t>
            </w:r>
            <w:r w:rsidR="0095217B">
              <w:t xml:space="preserve"> 2025</w:t>
            </w:r>
          </w:p>
          <w:p w14:paraId="1E1DF31F" w14:textId="78DA1B1D" w:rsidR="007136E1" w:rsidRPr="001951CD" w:rsidRDefault="007136E1" w:rsidP="007136E1">
            <w:pPr>
              <w:tabs>
                <w:tab w:val="left" w:pos="5040"/>
              </w:tabs>
            </w:pPr>
          </w:p>
        </w:tc>
      </w:tr>
    </w:tbl>
    <w:p w14:paraId="08F36CCD" w14:textId="2092C7E7" w:rsidR="0095217B" w:rsidRDefault="0095217B" w:rsidP="00C8530C">
      <w:pPr>
        <w:ind w:left="360"/>
      </w:pPr>
      <w:r>
        <w:t>EDST 4670 Clinical Teaching               Texas State University                      202</w:t>
      </w:r>
      <w:r w:rsidR="00B9447D">
        <w:t>5</w:t>
      </w:r>
    </w:p>
    <w:p w14:paraId="3BDEC226" w14:textId="45D7F589" w:rsidR="0095217B" w:rsidRDefault="0095217B" w:rsidP="00C8530C">
      <w:pPr>
        <w:ind w:left="360"/>
      </w:pPr>
      <w:r>
        <w:t>Residency I</w:t>
      </w:r>
    </w:p>
    <w:tbl>
      <w:tblPr>
        <w:tblW w:w="5987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0"/>
        <w:gridCol w:w="3510"/>
        <w:gridCol w:w="3918"/>
      </w:tblGrid>
      <w:tr w:rsidR="008D0E88" w:rsidRPr="001951CD" w14:paraId="0EF54A55" w14:textId="77777777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1B7290" w14:textId="77777777" w:rsidR="007136E1" w:rsidRDefault="007136E1">
            <w:pPr>
              <w:tabs>
                <w:tab w:val="left" w:pos="5040"/>
              </w:tabs>
              <w:ind w:left="247"/>
            </w:pPr>
          </w:p>
          <w:p w14:paraId="5226D94C" w14:textId="56E88474" w:rsidR="007136E1" w:rsidRDefault="007136E1">
            <w:pPr>
              <w:tabs>
                <w:tab w:val="left" w:pos="5040"/>
              </w:tabs>
              <w:ind w:left="247"/>
            </w:pPr>
            <w:r>
              <w:t>EDST 4380 Clinical Teaching All-Level I</w:t>
            </w:r>
          </w:p>
          <w:p w14:paraId="6FBC91C9" w14:textId="77777777" w:rsidR="007136E1" w:rsidRDefault="007136E1">
            <w:pPr>
              <w:tabs>
                <w:tab w:val="left" w:pos="5040"/>
              </w:tabs>
              <w:ind w:left="247"/>
            </w:pPr>
          </w:p>
          <w:p w14:paraId="5CC18795" w14:textId="77777777" w:rsidR="007136E1" w:rsidRDefault="007136E1">
            <w:pPr>
              <w:tabs>
                <w:tab w:val="left" w:pos="5040"/>
              </w:tabs>
              <w:ind w:left="247"/>
            </w:pPr>
            <w:r>
              <w:t xml:space="preserve">EDST 4381 Clinical Teaching </w:t>
            </w:r>
          </w:p>
          <w:p w14:paraId="7FF629BA" w14:textId="2EAE19BA" w:rsidR="007136E1" w:rsidRDefault="007136E1">
            <w:pPr>
              <w:tabs>
                <w:tab w:val="left" w:pos="5040"/>
              </w:tabs>
              <w:ind w:left="247"/>
            </w:pPr>
            <w:r>
              <w:t>All Level II</w:t>
            </w:r>
          </w:p>
          <w:p w14:paraId="25FD1813" w14:textId="77777777" w:rsidR="007136E1" w:rsidRDefault="007136E1">
            <w:pPr>
              <w:tabs>
                <w:tab w:val="left" w:pos="5040"/>
              </w:tabs>
              <w:ind w:left="247"/>
            </w:pPr>
          </w:p>
          <w:p w14:paraId="5B48083C" w14:textId="3F82DC2F" w:rsidR="00DD5D78" w:rsidRDefault="00DD5D78">
            <w:pPr>
              <w:tabs>
                <w:tab w:val="left" w:pos="5040"/>
              </w:tabs>
              <w:ind w:left="247"/>
            </w:pPr>
            <w:r>
              <w:t xml:space="preserve">EDST </w:t>
            </w:r>
            <w:r w:rsidR="00292C43">
              <w:t>4687 Clinical Teaching</w:t>
            </w:r>
          </w:p>
          <w:p w14:paraId="036992D0" w14:textId="160FF2BC" w:rsidR="00292C43" w:rsidRDefault="00292C43">
            <w:pPr>
              <w:tabs>
                <w:tab w:val="left" w:pos="5040"/>
              </w:tabs>
              <w:ind w:left="247"/>
            </w:pPr>
            <w:r>
              <w:t>EC-6</w:t>
            </w:r>
          </w:p>
          <w:p w14:paraId="059C320A" w14:textId="77777777" w:rsidR="00DD5D78" w:rsidRDefault="00DD5D78">
            <w:pPr>
              <w:tabs>
                <w:tab w:val="left" w:pos="5040"/>
              </w:tabs>
              <w:ind w:left="247"/>
            </w:pPr>
          </w:p>
          <w:p w14:paraId="2D86DB8A" w14:textId="6B673E7C" w:rsidR="00292C43" w:rsidRDefault="00292C43">
            <w:pPr>
              <w:tabs>
                <w:tab w:val="left" w:pos="5040"/>
              </w:tabs>
              <w:ind w:left="247"/>
            </w:pPr>
            <w:r>
              <w:t>EDST 5390 Internship for ALT Cert</w:t>
            </w:r>
            <w:r w:rsidR="00516511">
              <w:t xml:space="preserve"> I</w:t>
            </w:r>
          </w:p>
          <w:p w14:paraId="6B9C497F" w14:textId="55868879" w:rsidR="008D0E88" w:rsidRPr="001951CD" w:rsidRDefault="008D0E88">
            <w:pPr>
              <w:tabs>
                <w:tab w:val="left" w:pos="5040"/>
              </w:tabs>
              <w:ind w:left="247"/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1BE1262" w14:textId="77777777" w:rsidR="007136E1" w:rsidRDefault="007136E1">
            <w:pPr>
              <w:tabs>
                <w:tab w:val="left" w:pos="5040"/>
              </w:tabs>
              <w:ind w:left="247"/>
            </w:pPr>
          </w:p>
          <w:p w14:paraId="55B106A2" w14:textId="312E3D8B" w:rsidR="007136E1" w:rsidRDefault="007136E1">
            <w:pPr>
              <w:tabs>
                <w:tab w:val="left" w:pos="5040"/>
              </w:tabs>
              <w:ind w:left="247"/>
            </w:pPr>
            <w:r>
              <w:t>Texas State University</w:t>
            </w:r>
          </w:p>
          <w:p w14:paraId="2372E326" w14:textId="77777777" w:rsidR="007136E1" w:rsidRDefault="007136E1">
            <w:pPr>
              <w:tabs>
                <w:tab w:val="left" w:pos="5040"/>
              </w:tabs>
              <w:ind w:left="247"/>
            </w:pPr>
          </w:p>
          <w:p w14:paraId="776483B6" w14:textId="77777777" w:rsidR="007136E1" w:rsidRDefault="007136E1">
            <w:pPr>
              <w:tabs>
                <w:tab w:val="left" w:pos="5040"/>
              </w:tabs>
              <w:ind w:left="247"/>
            </w:pPr>
          </w:p>
          <w:p w14:paraId="5394E9AD" w14:textId="0336A222" w:rsidR="007136E1" w:rsidRDefault="007136E1">
            <w:pPr>
              <w:tabs>
                <w:tab w:val="left" w:pos="5040"/>
              </w:tabs>
              <w:ind w:left="247"/>
            </w:pPr>
            <w:r>
              <w:t xml:space="preserve">Texas State University                  </w:t>
            </w:r>
          </w:p>
          <w:p w14:paraId="21DBA1BD" w14:textId="77777777" w:rsidR="007136E1" w:rsidRDefault="007136E1">
            <w:pPr>
              <w:tabs>
                <w:tab w:val="left" w:pos="5040"/>
              </w:tabs>
              <w:ind w:left="247"/>
            </w:pPr>
          </w:p>
          <w:p w14:paraId="568EF4BB" w14:textId="77777777" w:rsidR="00DD5D78" w:rsidRDefault="00DD5D78">
            <w:pPr>
              <w:tabs>
                <w:tab w:val="left" w:pos="5040"/>
              </w:tabs>
              <w:ind w:left="247"/>
            </w:pPr>
          </w:p>
          <w:p w14:paraId="3112D9AE" w14:textId="62455D17" w:rsidR="00292C43" w:rsidRDefault="00292C43" w:rsidP="00292C43">
            <w:pPr>
              <w:tabs>
                <w:tab w:val="left" w:pos="5040"/>
              </w:tabs>
              <w:ind w:left="247"/>
            </w:pPr>
            <w:r>
              <w:t xml:space="preserve">Texas State University                   </w:t>
            </w:r>
          </w:p>
          <w:p w14:paraId="12BD3CCF" w14:textId="77777777" w:rsidR="00DD5D78" w:rsidRDefault="00DD5D78">
            <w:pPr>
              <w:tabs>
                <w:tab w:val="left" w:pos="5040"/>
              </w:tabs>
              <w:ind w:left="247"/>
            </w:pPr>
          </w:p>
          <w:p w14:paraId="2B0FC64B" w14:textId="77777777" w:rsidR="00DD5D78" w:rsidRDefault="00DD5D78">
            <w:pPr>
              <w:tabs>
                <w:tab w:val="left" w:pos="5040"/>
              </w:tabs>
              <w:ind w:left="247"/>
            </w:pPr>
          </w:p>
          <w:p w14:paraId="65BC6F97" w14:textId="00D29E4E" w:rsidR="008D0E88" w:rsidRPr="001951CD" w:rsidRDefault="008D0E88">
            <w:pPr>
              <w:tabs>
                <w:tab w:val="left" w:pos="5040"/>
              </w:tabs>
              <w:ind w:left="247"/>
            </w:pPr>
            <w:r>
              <w:t>Texas State University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21B9E6C8" w14:textId="77777777" w:rsidR="007136E1" w:rsidRDefault="007136E1">
            <w:pPr>
              <w:tabs>
                <w:tab w:val="left" w:pos="5040"/>
              </w:tabs>
              <w:ind w:left="247"/>
            </w:pPr>
          </w:p>
          <w:p w14:paraId="6E7C2636" w14:textId="10EFBD68" w:rsidR="007136E1" w:rsidRDefault="007136E1">
            <w:pPr>
              <w:tabs>
                <w:tab w:val="left" w:pos="5040"/>
              </w:tabs>
              <w:ind w:left="247"/>
            </w:pPr>
            <w:r>
              <w:t>2024</w:t>
            </w:r>
          </w:p>
          <w:p w14:paraId="30449FAF" w14:textId="77777777" w:rsidR="007136E1" w:rsidRDefault="007136E1">
            <w:pPr>
              <w:tabs>
                <w:tab w:val="left" w:pos="5040"/>
              </w:tabs>
              <w:ind w:left="247"/>
            </w:pPr>
          </w:p>
          <w:p w14:paraId="218432C4" w14:textId="77777777" w:rsidR="007136E1" w:rsidRDefault="007136E1">
            <w:pPr>
              <w:tabs>
                <w:tab w:val="left" w:pos="5040"/>
              </w:tabs>
              <w:ind w:left="247"/>
            </w:pPr>
          </w:p>
          <w:p w14:paraId="6DD1DD5A" w14:textId="295BC337" w:rsidR="007136E1" w:rsidRDefault="007136E1">
            <w:pPr>
              <w:tabs>
                <w:tab w:val="left" w:pos="5040"/>
              </w:tabs>
              <w:ind w:left="247"/>
            </w:pPr>
            <w:r>
              <w:t>2024</w:t>
            </w:r>
          </w:p>
          <w:p w14:paraId="6F960C42" w14:textId="77777777" w:rsidR="007136E1" w:rsidRDefault="007136E1">
            <w:pPr>
              <w:tabs>
                <w:tab w:val="left" w:pos="5040"/>
              </w:tabs>
              <w:ind w:left="247"/>
            </w:pPr>
          </w:p>
          <w:p w14:paraId="18CF39F7" w14:textId="77777777" w:rsidR="00DD5D78" w:rsidRDefault="00DD5D78">
            <w:pPr>
              <w:tabs>
                <w:tab w:val="left" w:pos="5040"/>
              </w:tabs>
              <w:ind w:left="247"/>
            </w:pPr>
          </w:p>
          <w:p w14:paraId="307B2BD4" w14:textId="58BD49E8" w:rsidR="00DD5D78" w:rsidRDefault="00292C43">
            <w:pPr>
              <w:tabs>
                <w:tab w:val="left" w:pos="5040"/>
              </w:tabs>
              <w:ind w:left="247"/>
            </w:pPr>
            <w:r>
              <w:t>2024</w:t>
            </w:r>
          </w:p>
          <w:p w14:paraId="2C1BB563" w14:textId="77777777" w:rsidR="00DD5D78" w:rsidRDefault="00DD5D78">
            <w:pPr>
              <w:tabs>
                <w:tab w:val="left" w:pos="5040"/>
              </w:tabs>
              <w:ind w:left="247"/>
            </w:pPr>
          </w:p>
          <w:p w14:paraId="73575FC3" w14:textId="77777777" w:rsidR="00292C43" w:rsidRDefault="00292C43">
            <w:pPr>
              <w:tabs>
                <w:tab w:val="left" w:pos="5040"/>
              </w:tabs>
              <w:ind w:left="247"/>
            </w:pPr>
          </w:p>
          <w:p w14:paraId="0911E7C6" w14:textId="4DA1DC20" w:rsidR="008D0E88" w:rsidRPr="001951CD" w:rsidRDefault="008D0E88">
            <w:pPr>
              <w:tabs>
                <w:tab w:val="left" w:pos="5040"/>
              </w:tabs>
              <w:ind w:left="247"/>
            </w:pPr>
            <w:r>
              <w:t>2024</w:t>
            </w:r>
          </w:p>
        </w:tc>
      </w:tr>
    </w:tbl>
    <w:p w14:paraId="321CA631" w14:textId="77777777" w:rsidR="002F42DB" w:rsidRDefault="002F42DB"/>
    <w:p w14:paraId="102074EE" w14:textId="77777777" w:rsidR="002F42DB" w:rsidRDefault="006446E6">
      <w:r>
        <w:t>C. Directed Student Learning (i.e. theses, dissertations, exit committees, etc.):</w:t>
      </w:r>
    </w:p>
    <w:p w14:paraId="619A3E1D" w14:textId="77777777" w:rsidR="00EC035B" w:rsidRDefault="00EC035B" w:rsidP="00B373F4">
      <w:pPr>
        <w:ind w:left="360"/>
      </w:pPr>
    </w:p>
    <w:tbl>
      <w:tblPr>
        <w:tblW w:w="5987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0"/>
        <w:gridCol w:w="3510"/>
        <w:gridCol w:w="3918"/>
      </w:tblGrid>
      <w:tr w:rsidR="00EC035B" w:rsidRPr="001951CD" w14:paraId="2082EB16" w14:textId="77777777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749D98" w14:textId="01B90397" w:rsidR="00EC035B" w:rsidRPr="001951CD" w:rsidRDefault="00EC035B">
            <w:pPr>
              <w:tabs>
                <w:tab w:val="left" w:pos="5040"/>
              </w:tabs>
              <w:ind w:left="247"/>
            </w:pPr>
            <w:r>
              <w:t>Independent Consultant, Dissertation and Thesis Coach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9CED0A6" w14:textId="2CBFAC95" w:rsidR="00EC035B" w:rsidRPr="001951CD" w:rsidRDefault="00645ACA">
            <w:pPr>
              <w:tabs>
                <w:tab w:val="left" w:pos="5040"/>
              </w:tabs>
              <w:ind w:left="247"/>
            </w:pPr>
            <w:r>
              <w:t>Independent Consultant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5E2730AB" w14:textId="61F73CC5" w:rsidR="00EC035B" w:rsidRPr="001951CD" w:rsidRDefault="00645ACA">
            <w:pPr>
              <w:tabs>
                <w:tab w:val="left" w:pos="5040"/>
              </w:tabs>
              <w:ind w:left="247"/>
            </w:pPr>
            <w:r>
              <w:t>2021-Present</w:t>
            </w:r>
          </w:p>
        </w:tc>
      </w:tr>
    </w:tbl>
    <w:p w14:paraId="57A1CC6A" w14:textId="77777777" w:rsidR="00B373F4" w:rsidRDefault="00B373F4"/>
    <w:p w14:paraId="539BB246" w14:textId="77777777" w:rsidR="002F42DB" w:rsidRDefault="006446E6">
      <w:r>
        <w:lastRenderedPageBreak/>
        <w:t>D. Courses Prepared and Curriculum Development:</w:t>
      </w:r>
    </w:p>
    <w:p w14:paraId="17130CCF" w14:textId="77777777" w:rsidR="002F42DB" w:rsidRDefault="002F42DB">
      <w:pPr>
        <w:tabs>
          <w:tab w:val="left" w:pos="5040"/>
        </w:tabs>
        <w:ind w:left="720" w:hanging="720"/>
      </w:pPr>
    </w:p>
    <w:p w14:paraId="1424F6E6" w14:textId="05976090" w:rsidR="00190386" w:rsidRDefault="001967E0" w:rsidP="00190386">
      <w:pPr>
        <w:tabs>
          <w:tab w:val="left" w:pos="5040"/>
        </w:tabs>
        <w:ind w:left="360"/>
      </w:pPr>
      <w:r>
        <w:t>Curriculum Development:</w:t>
      </w:r>
    </w:p>
    <w:p w14:paraId="54AF2D5D" w14:textId="77777777" w:rsidR="001967E0" w:rsidRDefault="001967E0" w:rsidP="00190386">
      <w:pPr>
        <w:tabs>
          <w:tab w:val="left" w:pos="5040"/>
        </w:tabs>
        <w:ind w:left="360"/>
      </w:pPr>
    </w:p>
    <w:tbl>
      <w:tblPr>
        <w:tblW w:w="5410" w:type="pct"/>
        <w:tblInd w:w="81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330"/>
        <w:gridCol w:w="2880"/>
        <w:gridCol w:w="3918"/>
      </w:tblGrid>
      <w:tr w:rsidR="001967E0" w:rsidRPr="001951CD" w14:paraId="393DD3BF" w14:textId="77777777" w:rsidTr="00700ABD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3473398" w14:textId="563B2959" w:rsidR="001967E0" w:rsidRPr="001951CD" w:rsidRDefault="004A1D54" w:rsidP="00D257D0">
            <w:pPr>
              <w:tabs>
                <w:tab w:val="left" w:pos="5040"/>
              </w:tabs>
              <w:ind w:left="-117"/>
            </w:pPr>
            <w:r w:rsidRPr="004A1D54">
              <w:t>CI 5383 Online instructional module with Instructional Designer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D930B36" w14:textId="77777777" w:rsidR="001967E0" w:rsidRPr="001951CD" w:rsidRDefault="001967E0" w:rsidP="00700ABD">
            <w:pPr>
              <w:tabs>
                <w:tab w:val="left" w:pos="5040"/>
              </w:tabs>
              <w:ind w:left="-118"/>
            </w:pPr>
            <w:r>
              <w:t>Texas State University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1D21EAEA" w14:textId="1ED2CF4B" w:rsidR="001967E0" w:rsidRPr="001951CD" w:rsidRDefault="00645ACA" w:rsidP="00700ABD">
            <w:pPr>
              <w:tabs>
                <w:tab w:val="left" w:pos="5040"/>
              </w:tabs>
              <w:ind w:left="512"/>
            </w:pPr>
            <w:r>
              <w:t>2024-2025</w:t>
            </w:r>
          </w:p>
        </w:tc>
      </w:tr>
    </w:tbl>
    <w:p w14:paraId="009A1827" w14:textId="77777777" w:rsidR="00B20119" w:rsidRDefault="00B20119" w:rsidP="00190386">
      <w:pPr>
        <w:tabs>
          <w:tab w:val="left" w:pos="5040"/>
        </w:tabs>
        <w:ind w:left="360"/>
      </w:pPr>
    </w:p>
    <w:p w14:paraId="5F5FDD28" w14:textId="77777777" w:rsidR="00A343C6" w:rsidRDefault="00715113" w:rsidP="00190386">
      <w:pPr>
        <w:tabs>
          <w:tab w:val="left" w:pos="5040"/>
        </w:tabs>
        <w:ind w:left="360"/>
      </w:pPr>
      <w:r>
        <w:t>Developed</w:t>
      </w:r>
      <w:r w:rsidR="00A343C6">
        <w:t xml:space="preserve"> the following: </w:t>
      </w:r>
    </w:p>
    <w:p w14:paraId="4D3F53D5" w14:textId="77777777" w:rsidR="00A343C6" w:rsidRDefault="00A343C6" w:rsidP="00190386">
      <w:pPr>
        <w:tabs>
          <w:tab w:val="left" w:pos="5040"/>
        </w:tabs>
        <w:ind w:left="360"/>
      </w:pPr>
    </w:p>
    <w:p w14:paraId="12D28A98" w14:textId="5F28726E" w:rsidR="00D87A27" w:rsidRDefault="00FF2A1E" w:rsidP="00A343C6">
      <w:pPr>
        <w:tabs>
          <w:tab w:val="left" w:pos="5040"/>
        </w:tabs>
        <w:ind w:left="720"/>
      </w:pPr>
      <w:r>
        <w:t>On-campus ACT/SAT test</w:t>
      </w:r>
      <w:r w:rsidR="003C65BB">
        <w:t xml:space="preserve"> prep</w:t>
      </w:r>
      <w:r>
        <w:t xml:space="preserve"> tutorial sessions (</w:t>
      </w:r>
      <w:r w:rsidRPr="00EB77E9">
        <w:t>Antonian College Preparatory High School</w:t>
      </w:r>
      <w:r>
        <w:t xml:space="preserve">) </w:t>
      </w:r>
    </w:p>
    <w:p w14:paraId="686589B0" w14:textId="77777777" w:rsidR="00D87A27" w:rsidRDefault="00D87A27" w:rsidP="00A343C6">
      <w:pPr>
        <w:tabs>
          <w:tab w:val="left" w:pos="5040"/>
        </w:tabs>
        <w:ind w:left="720"/>
      </w:pPr>
    </w:p>
    <w:p w14:paraId="534AA45E" w14:textId="321B9D12" w:rsidR="00B20119" w:rsidRDefault="00A343C6" w:rsidP="00A343C6">
      <w:pPr>
        <w:tabs>
          <w:tab w:val="left" w:pos="5040"/>
        </w:tabs>
        <w:ind w:left="720"/>
      </w:pPr>
      <w:r>
        <w:t>B</w:t>
      </w:r>
      <w:r w:rsidR="00715113">
        <w:t xml:space="preserve">lended learning model </w:t>
      </w:r>
      <w:r w:rsidR="00835E08">
        <w:t xml:space="preserve">in </w:t>
      </w:r>
      <w:r w:rsidR="00715113">
        <w:t>Early College High School</w:t>
      </w:r>
      <w:r>
        <w:t xml:space="preserve"> (SMCISD)</w:t>
      </w:r>
    </w:p>
    <w:p w14:paraId="3CB7A7C4" w14:textId="77777777" w:rsidR="00A343C6" w:rsidRDefault="00A343C6" w:rsidP="00A343C6">
      <w:pPr>
        <w:tabs>
          <w:tab w:val="left" w:pos="5040"/>
        </w:tabs>
        <w:ind w:left="720"/>
      </w:pPr>
    </w:p>
    <w:p w14:paraId="68FB92D1" w14:textId="23524DB6" w:rsidR="008D7D10" w:rsidRDefault="008D7D10" w:rsidP="00A343C6">
      <w:pPr>
        <w:tabs>
          <w:tab w:val="left" w:pos="5040"/>
        </w:tabs>
        <w:ind w:left="720"/>
      </w:pPr>
      <w:r>
        <w:t>Personalized learning programs for flexible school models (SMCISD)</w:t>
      </w:r>
    </w:p>
    <w:p w14:paraId="5955C00B" w14:textId="77777777" w:rsidR="008D7D10" w:rsidRDefault="008D7D10" w:rsidP="00A343C6">
      <w:pPr>
        <w:tabs>
          <w:tab w:val="left" w:pos="5040"/>
        </w:tabs>
        <w:ind w:left="720"/>
      </w:pPr>
    </w:p>
    <w:p w14:paraId="4CF69D07" w14:textId="0BC8772A" w:rsidR="008D7D10" w:rsidRDefault="00E47954" w:rsidP="00A343C6">
      <w:pPr>
        <w:tabs>
          <w:tab w:val="left" w:pos="5040"/>
        </w:tabs>
        <w:ind w:left="720"/>
      </w:pPr>
      <w:r>
        <w:t>Individualized professional learning opportunities for teachers</w:t>
      </w:r>
      <w:r w:rsidR="00206EE0">
        <w:t xml:space="preserve"> and staff</w:t>
      </w:r>
      <w:r w:rsidR="00C40906">
        <w:t xml:space="preserve"> (SMCISD)</w:t>
      </w:r>
    </w:p>
    <w:p w14:paraId="06B64E61" w14:textId="77777777" w:rsidR="00863507" w:rsidRDefault="00863507" w:rsidP="00A343C6">
      <w:pPr>
        <w:tabs>
          <w:tab w:val="left" w:pos="5040"/>
        </w:tabs>
        <w:ind w:left="720"/>
      </w:pPr>
    </w:p>
    <w:p w14:paraId="0B63E28A" w14:textId="14A55E87" w:rsidR="00863507" w:rsidRDefault="00863507" w:rsidP="00A343C6">
      <w:pPr>
        <w:tabs>
          <w:tab w:val="left" w:pos="5040"/>
        </w:tabs>
        <w:ind w:left="720"/>
      </w:pPr>
      <w:r>
        <w:t xml:space="preserve">District-wide </w:t>
      </w:r>
      <w:r w:rsidRPr="00863507">
        <w:t>Trauma-Informed training</w:t>
      </w:r>
      <w:r>
        <w:t xml:space="preserve"> in collaboration with Texas State University</w:t>
      </w:r>
      <w:r w:rsidR="00E70E9E">
        <w:t xml:space="preserve"> (SMCI</w:t>
      </w:r>
      <w:r w:rsidR="006C3EC3">
        <w:t>SD)</w:t>
      </w:r>
    </w:p>
    <w:p w14:paraId="305D636D" w14:textId="77777777" w:rsidR="00C40906" w:rsidRDefault="00C40906" w:rsidP="00A343C6">
      <w:pPr>
        <w:tabs>
          <w:tab w:val="left" w:pos="5040"/>
        </w:tabs>
        <w:ind w:left="720"/>
      </w:pPr>
    </w:p>
    <w:p w14:paraId="2653A70D" w14:textId="44A257E9" w:rsidR="00933020" w:rsidRDefault="00D25E06" w:rsidP="00A13AF7">
      <w:pPr>
        <w:tabs>
          <w:tab w:val="left" w:pos="5040"/>
        </w:tabs>
        <w:ind w:left="720"/>
      </w:pPr>
      <w:r>
        <w:t>Curriculum for a revised Fine Arts TEKS</w:t>
      </w:r>
      <w:r w:rsidR="00933020">
        <w:t>, campus, and student engagement (HISD)</w:t>
      </w:r>
    </w:p>
    <w:p w14:paraId="48A67CAD" w14:textId="77777777" w:rsidR="00931D80" w:rsidRDefault="00931D80" w:rsidP="00A13AF7">
      <w:pPr>
        <w:tabs>
          <w:tab w:val="left" w:pos="5040"/>
        </w:tabs>
        <w:ind w:left="720"/>
      </w:pPr>
    </w:p>
    <w:p w14:paraId="39CA85F2" w14:textId="5EF0A976" w:rsidR="002F42DB" w:rsidRDefault="00F4178C">
      <w:pPr>
        <w:tabs>
          <w:tab w:val="left" w:pos="5040"/>
        </w:tabs>
        <w:ind w:left="720" w:hanging="720"/>
      </w:pPr>
      <w:r>
        <w:t>E</w:t>
      </w:r>
      <w:r w:rsidR="006446E6">
        <w:t>. Other:</w:t>
      </w:r>
    </w:p>
    <w:p w14:paraId="7987E1BC" w14:textId="77777777" w:rsidR="00C5697E" w:rsidRDefault="00C5697E">
      <w:pPr>
        <w:tabs>
          <w:tab w:val="left" w:pos="5040"/>
        </w:tabs>
        <w:ind w:left="720" w:hanging="720"/>
      </w:pPr>
    </w:p>
    <w:p w14:paraId="477D7844" w14:textId="52968C8A" w:rsidR="004801D5" w:rsidRDefault="005A3235" w:rsidP="004801D5">
      <w:pPr>
        <w:ind w:left="360"/>
      </w:pPr>
      <w:r>
        <w:t>Led district-wide instructional initiatives</w:t>
      </w:r>
      <w:r w:rsidR="001E06FF">
        <w:t>, such as the following:</w:t>
      </w:r>
    </w:p>
    <w:p w14:paraId="5213C515" w14:textId="77777777" w:rsidR="00EA498E" w:rsidRDefault="00EA498E" w:rsidP="004801D5">
      <w:pPr>
        <w:ind w:left="360"/>
      </w:pPr>
    </w:p>
    <w:p w14:paraId="34515DFF" w14:textId="7323446E" w:rsidR="005755EA" w:rsidRDefault="003C65BB" w:rsidP="005755EA">
      <w:pPr>
        <w:ind w:left="720"/>
      </w:pPr>
      <w:r>
        <w:t xml:space="preserve">Began construction process for a </w:t>
      </w:r>
      <w:r w:rsidR="005755EA" w:rsidRPr="0026153D">
        <w:t>$1.9M capital campaign for infrastructure improvements (Antonian College Preparatory High School)</w:t>
      </w:r>
    </w:p>
    <w:p w14:paraId="180760F9" w14:textId="77777777" w:rsidR="005755EA" w:rsidRDefault="005755EA" w:rsidP="00EA498E">
      <w:pPr>
        <w:ind w:left="720"/>
      </w:pPr>
    </w:p>
    <w:p w14:paraId="5609AE64" w14:textId="298E9BF6" w:rsidR="00EA498E" w:rsidRDefault="00EA498E" w:rsidP="00EA498E">
      <w:pPr>
        <w:ind w:left="720"/>
      </w:pPr>
      <w:r>
        <w:t>NWEA MAP testing, Grade 9 and 10</w:t>
      </w:r>
      <w:r w:rsidR="001E3B24">
        <w:t xml:space="preserve"> </w:t>
      </w:r>
      <w:r w:rsidR="005755EA">
        <w:t>(</w:t>
      </w:r>
      <w:r w:rsidR="005755EA" w:rsidRPr="00EB77E9">
        <w:t>Antonian College Preparatory High School</w:t>
      </w:r>
      <w:r w:rsidR="005755EA">
        <w:t>)</w:t>
      </w:r>
    </w:p>
    <w:p w14:paraId="6C7BC0B0" w14:textId="77777777" w:rsidR="006F1131" w:rsidRDefault="006F1131" w:rsidP="00EA498E">
      <w:pPr>
        <w:ind w:left="720"/>
      </w:pPr>
    </w:p>
    <w:p w14:paraId="163448BF" w14:textId="36AF7B07" w:rsidR="006F1131" w:rsidRDefault="006F1131" w:rsidP="00EA498E">
      <w:pPr>
        <w:ind w:left="720"/>
      </w:pPr>
      <w:r>
        <w:t>Virtual Tutoring Support Systems (</w:t>
      </w:r>
      <w:r w:rsidRPr="00EB77E9">
        <w:t>Antonian College Preparatory High School</w:t>
      </w:r>
      <w:r>
        <w:t>)</w:t>
      </w:r>
    </w:p>
    <w:p w14:paraId="275A8504" w14:textId="77777777" w:rsidR="00325BFA" w:rsidRDefault="00325BFA" w:rsidP="00EA498E">
      <w:pPr>
        <w:ind w:left="720"/>
      </w:pPr>
    </w:p>
    <w:p w14:paraId="25CAB1CA" w14:textId="7D8965EF" w:rsidR="00325BFA" w:rsidRDefault="00325BFA" w:rsidP="00325BFA">
      <w:pPr>
        <w:ind w:left="720"/>
      </w:pPr>
      <w:r>
        <w:t>Expansion of</w:t>
      </w:r>
      <w:r w:rsidRPr="00325BFA">
        <w:t xml:space="preserve"> innovative course</w:t>
      </w:r>
      <w:r w:rsidR="00EF6909">
        <w:t xml:space="preserve">s </w:t>
      </w:r>
      <w:r w:rsidRPr="00325BFA">
        <w:t>with industry</w:t>
      </w:r>
      <w:r w:rsidR="00EF6909">
        <w:t>-based</w:t>
      </w:r>
      <w:r w:rsidRPr="00325BFA">
        <w:t xml:space="preserve"> certification pathways</w:t>
      </w:r>
      <w:r>
        <w:t xml:space="preserve"> (</w:t>
      </w:r>
      <w:r w:rsidRPr="00EB77E9">
        <w:t>Antonian College Preparatory High School</w:t>
      </w:r>
      <w:r>
        <w:t>)</w:t>
      </w:r>
    </w:p>
    <w:p w14:paraId="7A735CF5" w14:textId="77777777" w:rsidR="00EA498E" w:rsidRDefault="00EA498E" w:rsidP="00EA498E">
      <w:pPr>
        <w:ind w:left="720"/>
      </w:pPr>
    </w:p>
    <w:p w14:paraId="41C4B141" w14:textId="1D1443F7" w:rsidR="004908FF" w:rsidRDefault="00033E3D" w:rsidP="00EA498E">
      <w:pPr>
        <w:ind w:left="720"/>
      </w:pPr>
      <w:r>
        <w:t xml:space="preserve">Intern </w:t>
      </w:r>
      <w:r w:rsidR="00535989">
        <w:t xml:space="preserve">Placement for </w:t>
      </w:r>
      <w:r w:rsidR="00535989" w:rsidRPr="00535989">
        <w:t>Texas State University’s Social Work department</w:t>
      </w:r>
      <w:r w:rsidR="00535989">
        <w:t xml:space="preserve"> (SMCISD)</w:t>
      </w:r>
    </w:p>
    <w:p w14:paraId="4D50D813" w14:textId="77777777" w:rsidR="007B5A14" w:rsidRDefault="007B5A14" w:rsidP="00EA498E">
      <w:pPr>
        <w:ind w:left="720"/>
      </w:pPr>
    </w:p>
    <w:p w14:paraId="5284F250" w14:textId="79A5FC72" w:rsidR="007B5A14" w:rsidRDefault="007B5A14" w:rsidP="00EA498E">
      <w:pPr>
        <w:ind w:left="720"/>
      </w:pPr>
      <w:r>
        <w:t>Partnerships</w:t>
      </w:r>
      <w:r w:rsidRPr="007B5A14">
        <w:t xml:space="preserve"> with Transcend New Schools, Gear Up UT grants</w:t>
      </w:r>
      <w:r>
        <w:t xml:space="preserve"> (SMCISD)</w:t>
      </w:r>
    </w:p>
    <w:p w14:paraId="5E8C59AF" w14:textId="77777777" w:rsidR="00B41697" w:rsidRDefault="00B41697" w:rsidP="00EA498E">
      <w:pPr>
        <w:ind w:left="720"/>
      </w:pPr>
    </w:p>
    <w:p w14:paraId="34B7A83E" w14:textId="7FE392DA" w:rsidR="00C84C57" w:rsidRDefault="00C84C57" w:rsidP="00EA498E">
      <w:pPr>
        <w:ind w:left="720"/>
      </w:pPr>
      <w:r w:rsidRPr="00C84C57">
        <w:t>STREAM (</w:t>
      </w:r>
      <w:proofErr w:type="spellStart"/>
      <w:r w:rsidRPr="00C84C57">
        <w:t>STEM+Arts+Recreation</w:t>
      </w:r>
      <w:proofErr w:type="spellEnd"/>
      <w:r w:rsidRPr="00C84C57">
        <w:t>)</w:t>
      </w:r>
      <w:r>
        <w:t xml:space="preserve"> Summer Program (HISD)</w:t>
      </w:r>
    </w:p>
    <w:p w14:paraId="5D0B61EC" w14:textId="77777777" w:rsidR="00835E5C" w:rsidRDefault="00835E5C" w:rsidP="00EA498E">
      <w:pPr>
        <w:ind w:left="720"/>
      </w:pPr>
    </w:p>
    <w:p w14:paraId="7B734DFF" w14:textId="20D8EF43" w:rsidR="00835E5C" w:rsidRDefault="00835E5C" w:rsidP="00EA498E">
      <w:pPr>
        <w:ind w:left="720"/>
      </w:pPr>
      <w:r>
        <w:t>Cultural Arts Festival (HISD)</w:t>
      </w:r>
    </w:p>
    <w:p w14:paraId="13AC27F1" w14:textId="77777777" w:rsidR="00426FDC" w:rsidRDefault="00426FDC" w:rsidP="00EA498E">
      <w:pPr>
        <w:ind w:left="720"/>
      </w:pPr>
    </w:p>
    <w:p w14:paraId="62BC1C90" w14:textId="567823C9" w:rsidR="00426FDC" w:rsidRDefault="00426FDC" w:rsidP="00EA498E">
      <w:pPr>
        <w:ind w:left="720"/>
      </w:pPr>
      <w:r>
        <w:t>Booster Clubs/Parent Organizations (HISD)</w:t>
      </w:r>
    </w:p>
    <w:p w14:paraId="0D17E45B" w14:textId="77777777" w:rsidR="00426FDC" w:rsidRDefault="00426FDC" w:rsidP="00EA498E">
      <w:pPr>
        <w:ind w:left="720"/>
      </w:pPr>
    </w:p>
    <w:p w14:paraId="660ABEBB" w14:textId="34ABAA35" w:rsidR="00426FDC" w:rsidRDefault="00315298" w:rsidP="00EA498E">
      <w:pPr>
        <w:ind w:left="720"/>
      </w:pPr>
      <w:r w:rsidRPr="00EE34FD">
        <w:t>University Interscholastic League (UIL)</w:t>
      </w:r>
      <w:r>
        <w:t xml:space="preserve"> </w:t>
      </w:r>
      <w:r w:rsidR="00426FDC">
        <w:t>Fine Arts Events (HISD)</w:t>
      </w:r>
    </w:p>
    <w:p w14:paraId="662BDAFC" w14:textId="77777777" w:rsidR="004908FF" w:rsidRDefault="004908FF" w:rsidP="00EA498E">
      <w:pPr>
        <w:ind w:left="720"/>
      </w:pPr>
    </w:p>
    <w:p w14:paraId="4E59E5C2" w14:textId="17A60858" w:rsidR="009E7087" w:rsidRDefault="00BF58B3" w:rsidP="00EA498E">
      <w:pPr>
        <w:ind w:left="720"/>
      </w:pPr>
      <w:r w:rsidRPr="000928D6">
        <w:t>Wolf Trap Foundation Program for Pre-K STEAM learning initiatives</w:t>
      </w:r>
      <w:r>
        <w:t xml:space="preserve"> (HISD)</w:t>
      </w:r>
    </w:p>
    <w:p w14:paraId="625798BA" w14:textId="77777777" w:rsidR="003F3CC3" w:rsidRDefault="003F3CC3" w:rsidP="00EA498E">
      <w:pPr>
        <w:ind w:left="720"/>
      </w:pPr>
    </w:p>
    <w:p w14:paraId="0E6A44B9" w14:textId="2D57F441" w:rsidR="003F3CC3" w:rsidRDefault="003F3CC3" w:rsidP="00EA498E">
      <w:pPr>
        <w:ind w:left="720"/>
      </w:pPr>
      <w:r w:rsidRPr="003F3CC3">
        <w:t>End-of-Course</w:t>
      </w:r>
      <w:r w:rsidR="003D36FF">
        <w:t xml:space="preserve"> (EOC)</w:t>
      </w:r>
      <w:r w:rsidRPr="003F3CC3">
        <w:t xml:space="preserve"> </w:t>
      </w:r>
      <w:r>
        <w:t>Re</w:t>
      </w:r>
      <w:r w:rsidRPr="003F3CC3">
        <w:t xml:space="preserve">mediation </w:t>
      </w:r>
      <w:r>
        <w:t>P</w:t>
      </w:r>
      <w:r w:rsidRPr="003F3CC3">
        <w:t>rogram</w:t>
      </w:r>
      <w:r w:rsidR="005D3FF9">
        <w:t xml:space="preserve"> (</w:t>
      </w:r>
      <w:r w:rsidR="005D3FF9" w:rsidRPr="005D3FF9">
        <w:t>NEISD</w:t>
      </w:r>
      <w:r w:rsidR="005D3FF9">
        <w:t>)</w:t>
      </w:r>
    </w:p>
    <w:p w14:paraId="79008813" w14:textId="77777777" w:rsidR="003F3CC3" w:rsidRDefault="003F3CC3" w:rsidP="00EA498E">
      <w:pPr>
        <w:ind w:left="720"/>
      </w:pPr>
    </w:p>
    <w:p w14:paraId="4966F30E" w14:textId="0C405441" w:rsidR="003F3CC3" w:rsidRDefault="005D3FF9" w:rsidP="00EA498E">
      <w:pPr>
        <w:ind w:left="720"/>
      </w:pPr>
      <w:r w:rsidRPr="005D3FF9">
        <w:t>Texas Assessment of Knowledge and Skills (TAKS)</w:t>
      </w:r>
      <w:r w:rsidR="003F3CC3" w:rsidRPr="003F3CC3">
        <w:t xml:space="preserve"> Success</w:t>
      </w:r>
      <w:r w:rsidR="003F3CC3">
        <w:t xml:space="preserve"> </w:t>
      </w:r>
      <w:r>
        <w:t>(</w:t>
      </w:r>
      <w:r w:rsidRPr="005D3FF9">
        <w:t>NEISD</w:t>
      </w:r>
      <w:r>
        <w:t>)</w:t>
      </w:r>
    </w:p>
    <w:p w14:paraId="16841942" w14:textId="77777777" w:rsidR="003F3CC3" w:rsidRDefault="003F3CC3" w:rsidP="00EA498E">
      <w:pPr>
        <w:ind w:left="720"/>
      </w:pPr>
    </w:p>
    <w:p w14:paraId="529D89CD" w14:textId="562AD843" w:rsidR="003F3CC3" w:rsidRDefault="003F3CC3" w:rsidP="00EA498E">
      <w:pPr>
        <w:ind w:left="720"/>
      </w:pPr>
      <w:r>
        <w:t>S</w:t>
      </w:r>
      <w:r w:rsidRPr="003F3CC3">
        <w:t xml:space="preserve">ummer </w:t>
      </w:r>
      <w:r w:rsidR="00015362">
        <w:t>R</w:t>
      </w:r>
      <w:r w:rsidRPr="003F3CC3">
        <w:t>e-</w:t>
      </w:r>
      <w:r w:rsidR="00015362">
        <w:t>T</w:t>
      </w:r>
      <w:r w:rsidRPr="003F3CC3">
        <w:t>esting for EOC and TAKS</w:t>
      </w:r>
      <w:r w:rsidR="005D3FF9">
        <w:t xml:space="preserve"> (</w:t>
      </w:r>
      <w:r w:rsidR="005D3FF9" w:rsidRPr="005D3FF9">
        <w:t>NEISD</w:t>
      </w:r>
      <w:r w:rsidR="005D3FF9">
        <w:t>)</w:t>
      </w:r>
    </w:p>
    <w:p w14:paraId="798C302C" w14:textId="77777777" w:rsidR="00C84C57" w:rsidRDefault="00C84C57" w:rsidP="00EA498E">
      <w:pPr>
        <w:ind w:left="720"/>
      </w:pPr>
    </w:p>
    <w:p w14:paraId="3D36B3E9" w14:textId="6AD9DF46" w:rsidR="005D3FF9" w:rsidRDefault="001E06FF" w:rsidP="00945939">
      <w:pPr>
        <w:ind w:left="360"/>
      </w:pPr>
      <w:r>
        <w:t xml:space="preserve">Spearheaded Professional Learning Community (PLC) </w:t>
      </w:r>
      <w:r w:rsidR="00F8050B">
        <w:t>opportunities, such as the following:</w:t>
      </w:r>
      <w:r>
        <w:t xml:space="preserve"> </w:t>
      </w:r>
    </w:p>
    <w:p w14:paraId="75689241" w14:textId="77777777" w:rsidR="00945939" w:rsidRDefault="00945939" w:rsidP="00945939">
      <w:pPr>
        <w:ind w:left="360"/>
      </w:pPr>
    </w:p>
    <w:p w14:paraId="3FCB0FC0" w14:textId="6931BB67" w:rsidR="00C16614" w:rsidRDefault="002E2F86" w:rsidP="00EA498E">
      <w:pPr>
        <w:ind w:left="720"/>
      </w:pPr>
      <w:r w:rsidRPr="002E2F86">
        <w:t>Effective Schools Framework</w:t>
      </w:r>
      <w:r>
        <w:t xml:space="preserve"> training</w:t>
      </w:r>
      <w:r w:rsidR="001F4F52">
        <w:t xml:space="preserve"> (SMCISD)</w:t>
      </w:r>
    </w:p>
    <w:p w14:paraId="0B86A0B2" w14:textId="77777777" w:rsidR="000E38EF" w:rsidRDefault="000E38EF" w:rsidP="00EA498E">
      <w:pPr>
        <w:ind w:left="720"/>
      </w:pPr>
    </w:p>
    <w:p w14:paraId="63944A07" w14:textId="77777777" w:rsidR="002F42DB" w:rsidRDefault="006446E6">
      <w:r>
        <w:t>G. Teaching Professional Development Activities Attended</w:t>
      </w:r>
    </w:p>
    <w:p w14:paraId="4AE8DA37" w14:textId="77777777" w:rsidR="002F42DB" w:rsidRPr="00072840" w:rsidRDefault="002F42DB">
      <w:pPr>
        <w:tabs>
          <w:tab w:val="left" w:pos="5040"/>
        </w:tabs>
      </w:pPr>
    </w:p>
    <w:p w14:paraId="4DFBD8AF" w14:textId="6BEE9130" w:rsidR="00072840" w:rsidRPr="00072840" w:rsidRDefault="00072840" w:rsidP="00F34DF3">
      <w:pPr>
        <w:tabs>
          <w:tab w:val="left" w:pos="5040"/>
        </w:tabs>
        <w:ind w:left="540"/>
      </w:pPr>
      <w:r w:rsidRPr="00072840">
        <w:t xml:space="preserve">Strategic Leadership Coaching Program–Education Thought Partners </w:t>
      </w:r>
    </w:p>
    <w:p w14:paraId="51B48B0A" w14:textId="7DC2B348" w:rsidR="00072840" w:rsidRPr="00072840" w:rsidRDefault="003C65BB" w:rsidP="00F34DF3">
      <w:pPr>
        <w:tabs>
          <w:tab w:val="left" w:pos="5040"/>
        </w:tabs>
        <w:ind w:left="540"/>
      </w:pPr>
      <w:r>
        <w:t>Research-Based</w:t>
      </w:r>
      <w:r w:rsidR="00072840" w:rsidRPr="00072840">
        <w:t xml:space="preserve"> Instructional Strategies </w:t>
      </w:r>
    </w:p>
    <w:p w14:paraId="1646D3D4" w14:textId="3D3ADFE0" w:rsidR="00072840" w:rsidRPr="00072840" w:rsidRDefault="00072840" w:rsidP="00F34DF3">
      <w:pPr>
        <w:tabs>
          <w:tab w:val="left" w:pos="5040"/>
        </w:tabs>
        <w:ind w:left="540"/>
      </w:pPr>
      <w:r w:rsidRPr="00072840">
        <w:t xml:space="preserve">Education Elements New School Rules Collaborative </w:t>
      </w:r>
    </w:p>
    <w:p w14:paraId="69ED9164" w14:textId="0706D1AE" w:rsidR="00072840" w:rsidRPr="00072840" w:rsidRDefault="00072840" w:rsidP="00F34DF3">
      <w:pPr>
        <w:tabs>
          <w:tab w:val="left" w:pos="5040"/>
        </w:tabs>
        <w:ind w:left="540"/>
      </w:pPr>
      <w:r w:rsidRPr="00072840">
        <w:t>Student Learning Objectives Training–Pilot District</w:t>
      </w:r>
      <w:r w:rsidR="00704333">
        <w:t xml:space="preserve"> </w:t>
      </w:r>
    </w:p>
    <w:p w14:paraId="59EF8F9B" w14:textId="2BA6BBDB" w:rsidR="00072840" w:rsidRDefault="00072840" w:rsidP="00F34DF3">
      <w:pPr>
        <w:tabs>
          <w:tab w:val="left" w:pos="5040"/>
        </w:tabs>
        <w:ind w:left="540"/>
      </w:pPr>
      <w:r w:rsidRPr="00072840">
        <w:t xml:space="preserve">Authentic Professional Development Aligned to Fine Arts Instruction </w:t>
      </w:r>
    </w:p>
    <w:p w14:paraId="79C2F244" w14:textId="74E64092" w:rsidR="00C84D42" w:rsidRPr="00072840" w:rsidRDefault="00C84D42" w:rsidP="00F34DF3">
      <w:pPr>
        <w:tabs>
          <w:tab w:val="left" w:pos="5040"/>
        </w:tabs>
        <w:ind w:left="540"/>
      </w:pPr>
      <w:r w:rsidRPr="00072840">
        <w:t xml:space="preserve">Lead4Ward Data Analysis Training </w:t>
      </w:r>
    </w:p>
    <w:p w14:paraId="11B68185" w14:textId="57D00BBE" w:rsidR="00072840" w:rsidRDefault="00072840" w:rsidP="00F34DF3">
      <w:pPr>
        <w:tabs>
          <w:tab w:val="left" w:pos="5040"/>
        </w:tabs>
        <w:ind w:left="540"/>
      </w:pPr>
      <w:r w:rsidRPr="00072840">
        <w:t xml:space="preserve">National Dropout Convention </w:t>
      </w:r>
    </w:p>
    <w:p w14:paraId="505C68D6" w14:textId="77777777" w:rsidR="00C97908" w:rsidRDefault="00C97908">
      <w:pPr>
        <w:tabs>
          <w:tab w:val="left" w:pos="5040"/>
        </w:tabs>
      </w:pPr>
    </w:p>
    <w:p w14:paraId="1584BEF0" w14:textId="77777777" w:rsidR="00F34DF3" w:rsidRDefault="00F34DF3">
      <w:pPr>
        <w:tabs>
          <w:tab w:val="left" w:pos="5040"/>
        </w:tabs>
        <w:rPr>
          <w:b/>
          <w:bCs/>
        </w:rPr>
      </w:pPr>
    </w:p>
    <w:p w14:paraId="62084A7E" w14:textId="77777777"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III. SCHOLARLY/CREATIVE</w:t>
      </w:r>
    </w:p>
    <w:p w14:paraId="5540789E" w14:textId="77777777" w:rsidR="00CB0903" w:rsidRDefault="00CB0903">
      <w:pPr>
        <w:ind w:left="720" w:hanging="720"/>
        <w:rPr>
          <w:b/>
          <w:bCs/>
        </w:rPr>
      </w:pPr>
    </w:p>
    <w:p w14:paraId="7AFE45C5" w14:textId="77777777" w:rsidR="002F42DB" w:rsidRDefault="006446E6">
      <w:pPr>
        <w:tabs>
          <w:tab w:val="left" w:pos="5040"/>
        </w:tabs>
        <w:ind w:left="720" w:hanging="720"/>
      </w:pPr>
      <w:r>
        <w:t>A. Works in Print (including works accepted, forthcoming, in press):</w:t>
      </w:r>
    </w:p>
    <w:p w14:paraId="07C78EAE" w14:textId="77777777" w:rsidR="002F42DB" w:rsidRDefault="002F42DB">
      <w:pPr>
        <w:tabs>
          <w:tab w:val="left" w:pos="5040"/>
        </w:tabs>
      </w:pPr>
    </w:p>
    <w:p w14:paraId="0DB96349" w14:textId="77777777" w:rsidR="002F42DB" w:rsidRDefault="006446E6">
      <w:pPr>
        <w:tabs>
          <w:tab w:val="left" w:pos="5040"/>
        </w:tabs>
        <w:ind w:left="720" w:hanging="720"/>
      </w:pPr>
      <w:r>
        <w:t>1. Books:</w:t>
      </w:r>
    </w:p>
    <w:p w14:paraId="1C22923B" w14:textId="02431D7A" w:rsidR="002F42DB" w:rsidRDefault="002F42DB">
      <w:pPr>
        <w:tabs>
          <w:tab w:val="left" w:pos="5040"/>
        </w:tabs>
        <w:ind w:left="720"/>
      </w:pPr>
    </w:p>
    <w:p w14:paraId="5EF18D52" w14:textId="411D587D" w:rsidR="002F42DB" w:rsidRDefault="000E3856">
      <w:pPr>
        <w:tabs>
          <w:tab w:val="left" w:pos="5040"/>
        </w:tabs>
        <w:ind w:left="720"/>
      </w:pPr>
      <w:r>
        <w:t>a</w:t>
      </w:r>
      <w:r w:rsidR="006446E6">
        <w:t>. Chapters in Books:</w:t>
      </w:r>
    </w:p>
    <w:p w14:paraId="42CC0E91" w14:textId="1881787C" w:rsidR="002F42DB" w:rsidRDefault="002F42DB" w:rsidP="000E3856">
      <w:pPr>
        <w:tabs>
          <w:tab w:val="left" w:pos="5040"/>
        </w:tabs>
        <w:ind w:left="2160" w:hanging="720"/>
      </w:pPr>
    </w:p>
    <w:p w14:paraId="467CF584" w14:textId="30B80AFB" w:rsidR="00C577E4" w:rsidRDefault="00C577E4" w:rsidP="00DA0FCB">
      <w:pPr>
        <w:tabs>
          <w:tab w:val="left" w:pos="5040"/>
        </w:tabs>
        <w:ind w:left="1800" w:hanging="720"/>
      </w:pPr>
      <w:r w:rsidRPr="008D14DA">
        <w:t xml:space="preserve">Voigt, S., Chatmon, A. A., &amp; Ruiz-Mills, M. (2022). We </w:t>
      </w:r>
      <w:r w:rsidR="00AA622C">
        <w:t>A</w:t>
      </w:r>
      <w:r w:rsidRPr="008D14DA">
        <w:t xml:space="preserve">re in this </w:t>
      </w:r>
      <w:r w:rsidR="00AA622C">
        <w:t>T</w:t>
      </w:r>
      <w:r w:rsidRPr="008D14DA">
        <w:t xml:space="preserve">ogether: Practices for a </w:t>
      </w:r>
      <w:r w:rsidR="00AA622C">
        <w:t>M</w:t>
      </w:r>
      <w:r w:rsidRPr="008D14DA">
        <w:t xml:space="preserve">ore </w:t>
      </w:r>
      <w:r w:rsidR="00AA622C">
        <w:t>I</w:t>
      </w:r>
      <w:r w:rsidRPr="008D14DA">
        <w:t xml:space="preserve">nclusive </w:t>
      </w:r>
      <w:r w:rsidR="00AA622C">
        <w:t>E</w:t>
      </w:r>
      <w:r w:rsidRPr="008D14DA">
        <w:t xml:space="preserve">nvironment. In J. A. S. Kinsey &amp; M. L. Martin (Eds.), </w:t>
      </w:r>
      <w:r w:rsidRPr="00C577E4">
        <w:rPr>
          <w:i/>
          <w:iCs/>
        </w:rPr>
        <w:t xml:space="preserve">Handbook of </w:t>
      </w:r>
      <w:r>
        <w:rPr>
          <w:i/>
          <w:iCs/>
        </w:rPr>
        <w:t>R</w:t>
      </w:r>
      <w:r w:rsidRPr="00C577E4">
        <w:rPr>
          <w:i/>
          <w:iCs/>
        </w:rPr>
        <w:t xml:space="preserve">esearch on </w:t>
      </w:r>
      <w:r>
        <w:rPr>
          <w:i/>
          <w:iCs/>
        </w:rPr>
        <w:t>L</w:t>
      </w:r>
      <w:r w:rsidRPr="00C577E4">
        <w:rPr>
          <w:i/>
          <w:iCs/>
        </w:rPr>
        <w:t>earner-</w:t>
      </w:r>
      <w:r>
        <w:rPr>
          <w:i/>
          <w:iCs/>
        </w:rPr>
        <w:t>C</w:t>
      </w:r>
      <w:r w:rsidRPr="00C577E4">
        <w:rPr>
          <w:i/>
          <w:iCs/>
        </w:rPr>
        <w:t xml:space="preserve">entered </w:t>
      </w:r>
      <w:r w:rsidR="00AA622C">
        <w:rPr>
          <w:i/>
          <w:iCs/>
        </w:rPr>
        <w:t>A</w:t>
      </w:r>
      <w:r w:rsidRPr="00C577E4">
        <w:rPr>
          <w:i/>
          <w:iCs/>
        </w:rPr>
        <w:t xml:space="preserve">pproaches to </w:t>
      </w:r>
      <w:r w:rsidR="00AA622C">
        <w:rPr>
          <w:i/>
          <w:iCs/>
        </w:rPr>
        <w:t>T</w:t>
      </w:r>
      <w:r w:rsidRPr="00C577E4">
        <w:rPr>
          <w:i/>
          <w:iCs/>
        </w:rPr>
        <w:t xml:space="preserve">eaching in an </w:t>
      </w:r>
      <w:r w:rsidR="00AA622C">
        <w:rPr>
          <w:i/>
          <w:iCs/>
        </w:rPr>
        <w:t>A</w:t>
      </w:r>
      <w:r w:rsidRPr="00C577E4">
        <w:rPr>
          <w:i/>
          <w:iCs/>
        </w:rPr>
        <w:t xml:space="preserve">ge of </w:t>
      </w:r>
      <w:r w:rsidR="00AA622C">
        <w:rPr>
          <w:i/>
          <w:iCs/>
        </w:rPr>
        <w:t>T</w:t>
      </w:r>
      <w:r w:rsidRPr="00C577E4">
        <w:rPr>
          <w:i/>
          <w:iCs/>
        </w:rPr>
        <w:t xml:space="preserve">ransformational </w:t>
      </w:r>
      <w:r w:rsidR="00AA622C">
        <w:rPr>
          <w:i/>
          <w:iCs/>
        </w:rPr>
        <w:t>C</w:t>
      </w:r>
      <w:r w:rsidRPr="00C577E4">
        <w:rPr>
          <w:i/>
          <w:iCs/>
        </w:rPr>
        <w:t>hange</w:t>
      </w:r>
      <w:r w:rsidRPr="008D14DA">
        <w:t xml:space="preserve"> (Chapter 5). IGI Global. https://doi.org/10.4018/978-1-6684-4240-1.ch005</w:t>
      </w:r>
    </w:p>
    <w:p w14:paraId="311FE079" w14:textId="77777777" w:rsidR="00C577E4" w:rsidRDefault="00C577E4" w:rsidP="00DA0FCB">
      <w:pPr>
        <w:tabs>
          <w:tab w:val="left" w:pos="5040"/>
        </w:tabs>
        <w:ind w:left="1800" w:hanging="720"/>
      </w:pPr>
    </w:p>
    <w:p w14:paraId="1E909205" w14:textId="5E6A3674" w:rsidR="000E3856" w:rsidRDefault="00C577E4" w:rsidP="00DA0FCB">
      <w:pPr>
        <w:tabs>
          <w:tab w:val="left" w:pos="5040"/>
        </w:tabs>
        <w:ind w:left="1800" w:hanging="720"/>
      </w:pPr>
      <w:r>
        <w:t xml:space="preserve">Mills, M. </w:t>
      </w:r>
      <w:r w:rsidR="00705BB3">
        <w:t xml:space="preserve">(2021). </w:t>
      </w:r>
      <w:r w:rsidR="007E4422" w:rsidRPr="007E4422">
        <w:t>COVID-19 and Creative Leadership: Leading Through Complexity</w:t>
      </w:r>
      <w:r w:rsidR="007E4422">
        <w:t>.</w:t>
      </w:r>
      <w:r w:rsidR="007E4422" w:rsidRPr="007E4422">
        <w:t xml:space="preserve"> </w:t>
      </w:r>
      <w:r w:rsidR="001E5B49">
        <w:t xml:space="preserve">In K. J. Fasching-Varner, S. T. Bickmore, </w:t>
      </w:r>
      <w:r w:rsidR="0068358D">
        <w:t xml:space="preserve">&amp; </w:t>
      </w:r>
      <w:r w:rsidR="001E5B49">
        <w:t>P. G. G. Schrader</w:t>
      </w:r>
      <w:r w:rsidR="0068358D">
        <w:t xml:space="preserve"> (Eds.), </w:t>
      </w:r>
      <w:r w:rsidR="0068358D" w:rsidRPr="0068358D">
        <w:rPr>
          <w:i/>
          <w:iCs/>
        </w:rPr>
        <w:t xml:space="preserve">The Corona Chronicles: On </w:t>
      </w:r>
      <w:r w:rsidR="0068358D" w:rsidRPr="00460E18">
        <w:rPr>
          <w:i/>
          <w:iCs/>
        </w:rPr>
        <w:t>Leadership, Processes, Commitments, and Hope in Uncertain Times</w:t>
      </w:r>
      <w:r w:rsidR="00381603" w:rsidRPr="00460E18">
        <w:t xml:space="preserve"> (</w:t>
      </w:r>
      <w:r w:rsidR="00460E18" w:rsidRPr="00460E18">
        <w:t>Chapter 1, Section 1.3</w:t>
      </w:r>
      <w:r w:rsidR="00381603" w:rsidRPr="00460E18">
        <w:t>). Dio Press, Inc.</w:t>
      </w:r>
    </w:p>
    <w:p w14:paraId="46AC63E1" w14:textId="77777777" w:rsidR="00CF60D3" w:rsidRDefault="00CF60D3" w:rsidP="00460E18">
      <w:pPr>
        <w:tabs>
          <w:tab w:val="left" w:pos="5040"/>
        </w:tabs>
      </w:pPr>
    </w:p>
    <w:p w14:paraId="24C7C985" w14:textId="660771FA" w:rsidR="002F42DB" w:rsidRDefault="006446E6">
      <w:pPr>
        <w:tabs>
          <w:tab w:val="left" w:pos="5040"/>
        </w:tabs>
        <w:ind w:left="720" w:hanging="720"/>
      </w:pPr>
      <w:r>
        <w:t>2. Articles:</w:t>
      </w:r>
    </w:p>
    <w:p w14:paraId="1F8ACB36" w14:textId="77777777" w:rsidR="002F42DB" w:rsidRDefault="002F42DB">
      <w:pPr>
        <w:tabs>
          <w:tab w:val="left" w:pos="5040"/>
        </w:tabs>
      </w:pPr>
    </w:p>
    <w:p w14:paraId="05DB04C4" w14:textId="26A4339B" w:rsidR="002F42DB" w:rsidRDefault="009B1252">
      <w:pPr>
        <w:tabs>
          <w:tab w:val="left" w:pos="5040"/>
        </w:tabs>
        <w:ind w:left="720"/>
      </w:pPr>
      <w:r>
        <w:t>a</w:t>
      </w:r>
      <w:r w:rsidR="006446E6">
        <w:t>. Non-</w:t>
      </w:r>
      <w:proofErr w:type="gramStart"/>
      <w:r w:rsidR="006446E6">
        <w:t>refereed</w:t>
      </w:r>
      <w:proofErr w:type="gramEnd"/>
      <w:r w:rsidR="006446E6">
        <w:t xml:space="preserve"> Articles:</w:t>
      </w:r>
    </w:p>
    <w:p w14:paraId="7E1C9609" w14:textId="77777777" w:rsidR="00811150" w:rsidRDefault="00811150">
      <w:pPr>
        <w:tabs>
          <w:tab w:val="left" w:pos="5040"/>
        </w:tabs>
        <w:ind w:left="720"/>
      </w:pPr>
    </w:p>
    <w:p w14:paraId="5FC974AD" w14:textId="0201F8F8" w:rsidR="0022542C" w:rsidRDefault="0022542C" w:rsidP="00556E3B">
      <w:pPr>
        <w:tabs>
          <w:tab w:val="left" w:pos="5040"/>
        </w:tabs>
        <w:ind w:left="1800" w:hanging="720"/>
      </w:pPr>
      <w:r w:rsidRPr="005337EE">
        <w:t>(2016). T-TESS &amp; Fine Arts – 4-Part Quarterly Series</w:t>
      </w:r>
      <w:r w:rsidR="005337EE">
        <w:t>.</w:t>
      </w:r>
      <w:r w:rsidRPr="005337EE">
        <w:t xml:space="preserve"> </w:t>
      </w:r>
      <w:r w:rsidRPr="005337EE">
        <w:rPr>
          <w:i/>
          <w:iCs/>
        </w:rPr>
        <w:t>Music Education Journal</w:t>
      </w:r>
      <w:r w:rsidR="005337EE" w:rsidRPr="005337EE">
        <w:t>, 26-28.</w:t>
      </w:r>
    </w:p>
    <w:p w14:paraId="3520B73B" w14:textId="77777777" w:rsidR="0022542C" w:rsidRDefault="0022542C" w:rsidP="00556E3B">
      <w:pPr>
        <w:tabs>
          <w:tab w:val="left" w:pos="5040"/>
        </w:tabs>
        <w:ind w:left="1800" w:hanging="720"/>
      </w:pPr>
    </w:p>
    <w:p w14:paraId="3BD664BF" w14:textId="4E8DE897" w:rsidR="00F559BE" w:rsidRDefault="00F559BE" w:rsidP="00556E3B">
      <w:pPr>
        <w:tabs>
          <w:tab w:val="left" w:pos="5040"/>
        </w:tabs>
        <w:ind w:left="1800" w:hanging="720"/>
      </w:pPr>
      <w:r>
        <w:t>(</w:t>
      </w:r>
      <w:r w:rsidR="005533A5">
        <w:t>2016</w:t>
      </w:r>
      <w:r>
        <w:t xml:space="preserve">). T-TESS: Showcasing What We Do </w:t>
      </w:r>
      <w:proofErr w:type="gramStart"/>
      <w:r>
        <w:t>As</w:t>
      </w:r>
      <w:proofErr w:type="gramEnd"/>
      <w:r>
        <w:t xml:space="preserve"> Music Educators, </w:t>
      </w:r>
      <w:r w:rsidRPr="003320E7">
        <w:t xml:space="preserve">Part </w:t>
      </w:r>
      <w:r>
        <w:t>1</w:t>
      </w:r>
      <w:r w:rsidRPr="003320E7">
        <w:t xml:space="preserve"> of a 4-part series</w:t>
      </w:r>
      <w:r>
        <w:t xml:space="preserve">. </w:t>
      </w:r>
      <w:r>
        <w:rPr>
          <w:i/>
          <w:iCs/>
        </w:rPr>
        <w:t xml:space="preserve">Bandmasters Review, </w:t>
      </w:r>
      <w:r w:rsidR="005533A5">
        <w:rPr>
          <w:i/>
          <w:iCs/>
        </w:rPr>
        <w:t xml:space="preserve">September </w:t>
      </w:r>
      <w:r w:rsidR="005533A5" w:rsidRPr="00F72101">
        <w:rPr>
          <w:i/>
          <w:iCs/>
        </w:rPr>
        <w:t>2016</w:t>
      </w:r>
      <w:r w:rsidRPr="00F72101">
        <w:t xml:space="preserve">, </w:t>
      </w:r>
      <w:r w:rsidR="00C672D1" w:rsidRPr="00F72101">
        <w:t>19-20</w:t>
      </w:r>
      <w:r w:rsidRPr="00F72101">
        <w:t>.</w:t>
      </w:r>
    </w:p>
    <w:p w14:paraId="7DE67707" w14:textId="77777777" w:rsidR="00F559BE" w:rsidRDefault="00F559BE" w:rsidP="00556E3B">
      <w:pPr>
        <w:tabs>
          <w:tab w:val="left" w:pos="5040"/>
        </w:tabs>
        <w:ind w:left="1800" w:hanging="720"/>
      </w:pPr>
    </w:p>
    <w:p w14:paraId="7764C2E6" w14:textId="2AE3BD6B" w:rsidR="007543D1" w:rsidRPr="00556E3B" w:rsidRDefault="007543D1" w:rsidP="00556E3B">
      <w:pPr>
        <w:tabs>
          <w:tab w:val="left" w:pos="5040"/>
        </w:tabs>
        <w:ind w:left="1800" w:hanging="720"/>
      </w:pPr>
      <w:r>
        <w:t xml:space="preserve">(2016). </w:t>
      </w:r>
      <w:r w:rsidR="00556E3B">
        <w:t xml:space="preserve">T-TESS: Showcasing What We Do </w:t>
      </w:r>
      <w:proofErr w:type="gramStart"/>
      <w:r w:rsidR="00556E3B">
        <w:t>As</w:t>
      </w:r>
      <w:proofErr w:type="gramEnd"/>
      <w:r w:rsidR="00556E3B">
        <w:t xml:space="preserve"> Music Educators</w:t>
      </w:r>
      <w:r w:rsidR="003320E7">
        <w:t xml:space="preserve">, </w:t>
      </w:r>
      <w:r w:rsidR="003320E7" w:rsidRPr="003320E7">
        <w:t>Part 2 of a 4-part series</w:t>
      </w:r>
      <w:r w:rsidR="00556E3B">
        <w:t xml:space="preserve">. </w:t>
      </w:r>
      <w:r w:rsidR="00556E3B">
        <w:rPr>
          <w:i/>
          <w:iCs/>
        </w:rPr>
        <w:t>Bandmasters Review, December 2016</w:t>
      </w:r>
      <w:r w:rsidR="00556E3B">
        <w:t>, 21-23.</w:t>
      </w:r>
    </w:p>
    <w:p w14:paraId="65267FB5" w14:textId="77777777" w:rsidR="007543D1" w:rsidRDefault="007543D1" w:rsidP="007F6FC3">
      <w:pPr>
        <w:tabs>
          <w:tab w:val="left" w:pos="5040"/>
        </w:tabs>
        <w:ind w:left="1800" w:hanging="720"/>
      </w:pPr>
    </w:p>
    <w:p w14:paraId="109A5926" w14:textId="471542A9" w:rsidR="00B22D87" w:rsidRDefault="00B22D87" w:rsidP="007F6FC3">
      <w:pPr>
        <w:tabs>
          <w:tab w:val="left" w:pos="5040"/>
        </w:tabs>
        <w:ind w:left="1800" w:hanging="720"/>
      </w:pPr>
      <w:r>
        <w:t xml:space="preserve">(2017). </w:t>
      </w:r>
      <w:r w:rsidR="007F6FC3">
        <w:t xml:space="preserve">T-TESS: Showcasing What We Do </w:t>
      </w:r>
      <w:proofErr w:type="gramStart"/>
      <w:r w:rsidR="007F6FC3">
        <w:t>As</w:t>
      </w:r>
      <w:proofErr w:type="gramEnd"/>
      <w:r w:rsidR="007F6FC3">
        <w:t xml:space="preserve"> Music Educators</w:t>
      </w:r>
      <w:r w:rsidR="004D1E9B">
        <w:t xml:space="preserve">, </w:t>
      </w:r>
      <w:r w:rsidR="004D1E9B" w:rsidRPr="004D1E9B">
        <w:t>Part 3 of a 4-part series</w:t>
      </w:r>
      <w:r w:rsidR="007F6FC3">
        <w:t xml:space="preserve">. </w:t>
      </w:r>
      <w:r w:rsidR="007F6FC3">
        <w:rPr>
          <w:i/>
          <w:iCs/>
        </w:rPr>
        <w:t>Bandmasters Review, April 2017</w:t>
      </w:r>
      <w:r w:rsidR="007F6FC3">
        <w:t>, 17-18.</w:t>
      </w:r>
    </w:p>
    <w:p w14:paraId="148C4DDE" w14:textId="77777777" w:rsidR="00F559BE" w:rsidRDefault="00F559BE" w:rsidP="007F6FC3">
      <w:pPr>
        <w:tabs>
          <w:tab w:val="left" w:pos="5040"/>
        </w:tabs>
        <w:ind w:left="1800" w:hanging="720"/>
      </w:pPr>
    </w:p>
    <w:p w14:paraId="0009576A" w14:textId="253E2CCD" w:rsidR="00F559BE" w:rsidRDefault="00F559BE" w:rsidP="00F559BE">
      <w:pPr>
        <w:tabs>
          <w:tab w:val="left" w:pos="5040"/>
        </w:tabs>
        <w:ind w:left="1800" w:hanging="720"/>
      </w:pPr>
      <w:r>
        <w:t>(</w:t>
      </w:r>
      <w:r w:rsidR="005A7BF8">
        <w:t>2017</w:t>
      </w:r>
      <w:r>
        <w:t xml:space="preserve">). T-TESS: Showcasing What </w:t>
      </w:r>
      <w:r w:rsidRPr="00F72101">
        <w:t xml:space="preserve">We Do </w:t>
      </w:r>
      <w:proofErr w:type="gramStart"/>
      <w:r w:rsidRPr="00F72101">
        <w:t>As</w:t>
      </w:r>
      <w:proofErr w:type="gramEnd"/>
      <w:r w:rsidRPr="00F72101">
        <w:t xml:space="preserve"> Music Educators, Part 4 of a 4-part series. </w:t>
      </w:r>
      <w:r w:rsidRPr="00F72101">
        <w:rPr>
          <w:i/>
          <w:iCs/>
        </w:rPr>
        <w:t xml:space="preserve">Bandmasters Review, </w:t>
      </w:r>
      <w:r w:rsidR="001B2244" w:rsidRPr="00F72101">
        <w:rPr>
          <w:i/>
          <w:iCs/>
        </w:rPr>
        <w:t>June 2017</w:t>
      </w:r>
      <w:r w:rsidRPr="00F72101">
        <w:t>, p</w:t>
      </w:r>
      <w:r w:rsidR="005A7BF8" w:rsidRPr="00F72101">
        <w:t xml:space="preserve"> 24</w:t>
      </w:r>
      <w:r>
        <w:t>.</w:t>
      </w:r>
    </w:p>
    <w:p w14:paraId="0E94BC17" w14:textId="77777777" w:rsidR="00F559BE" w:rsidRDefault="00F559BE" w:rsidP="00164266">
      <w:pPr>
        <w:tabs>
          <w:tab w:val="left" w:pos="5040"/>
        </w:tabs>
        <w:ind w:left="1800" w:hanging="720"/>
      </w:pPr>
    </w:p>
    <w:p w14:paraId="31B5CF1F" w14:textId="5BA2A10B" w:rsidR="00DF3CD3" w:rsidRDefault="00800D84" w:rsidP="00D40D26">
      <w:pPr>
        <w:tabs>
          <w:tab w:val="left" w:pos="5040"/>
        </w:tabs>
        <w:ind w:left="1800" w:hanging="720"/>
      </w:pPr>
      <w:r>
        <w:t>(</w:t>
      </w:r>
      <w:r w:rsidR="00164266">
        <w:t>2010). Keeping Everyone Eligible—Failure is Not an Option!</w:t>
      </w:r>
      <w:r w:rsidR="00C96B01">
        <w:t xml:space="preserve"> </w:t>
      </w:r>
      <w:r w:rsidR="00047BF7">
        <w:rPr>
          <w:i/>
          <w:iCs/>
        </w:rPr>
        <w:t>Bandmasters Review</w:t>
      </w:r>
      <w:r w:rsidR="00047BF7">
        <w:t xml:space="preserve">, </w:t>
      </w:r>
      <w:r w:rsidR="00047BF7" w:rsidRPr="00047BF7">
        <w:rPr>
          <w:i/>
          <w:iCs/>
        </w:rPr>
        <w:t>September 2010</w:t>
      </w:r>
      <w:r w:rsidR="00047BF7">
        <w:t xml:space="preserve">, </w:t>
      </w:r>
      <w:r w:rsidR="00201B1A">
        <w:t>15-16.</w:t>
      </w:r>
    </w:p>
    <w:p w14:paraId="049E2EFA" w14:textId="77777777" w:rsidR="00DF3CD3" w:rsidRPr="00DF3CD3" w:rsidRDefault="00DF3CD3" w:rsidP="00164266">
      <w:pPr>
        <w:tabs>
          <w:tab w:val="left" w:pos="5040"/>
        </w:tabs>
        <w:ind w:left="1800" w:hanging="720"/>
      </w:pPr>
    </w:p>
    <w:p w14:paraId="77308B9B" w14:textId="0029A4BC" w:rsidR="002F42DB" w:rsidRDefault="006446E6">
      <w:pPr>
        <w:tabs>
          <w:tab w:val="left" w:pos="5040"/>
        </w:tabs>
        <w:ind w:left="720" w:hanging="720"/>
      </w:pPr>
      <w:r>
        <w:t>B. Works Not in Print:</w:t>
      </w:r>
    </w:p>
    <w:p w14:paraId="1C689F97" w14:textId="77777777" w:rsidR="002F42DB" w:rsidRDefault="002F42DB">
      <w:pPr>
        <w:tabs>
          <w:tab w:val="left" w:pos="5040"/>
        </w:tabs>
        <w:ind w:left="720" w:hanging="720"/>
      </w:pPr>
    </w:p>
    <w:p w14:paraId="74BF1515" w14:textId="77777777" w:rsidR="002F42DB" w:rsidRDefault="006446E6">
      <w:pPr>
        <w:tabs>
          <w:tab w:val="left" w:pos="5040"/>
        </w:tabs>
        <w:ind w:left="720" w:hanging="720"/>
      </w:pPr>
      <w:r>
        <w:t>1. Papers Presented at Professional Meetings:</w:t>
      </w:r>
    </w:p>
    <w:p w14:paraId="6198AD6E" w14:textId="77777777" w:rsidR="002F42DB" w:rsidRDefault="002F42DB">
      <w:pPr>
        <w:tabs>
          <w:tab w:val="left" w:pos="5040"/>
        </w:tabs>
        <w:ind w:left="720" w:hanging="720"/>
      </w:pPr>
    </w:p>
    <w:p w14:paraId="27AAAEBB" w14:textId="50B1748E" w:rsidR="00C33129" w:rsidRDefault="00403BAD" w:rsidP="00C33129">
      <w:pPr>
        <w:tabs>
          <w:tab w:val="left" w:pos="5040"/>
        </w:tabs>
        <w:ind w:left="1080" w:hanging="720"/>
      </w:pPr>
      <w:r>
        <w:t>(2021</w:t>
      </w:r>
      <w:r w:rsidR="00383102">
        <w:t>)</w:t>
      </w:r>
      <w:r>
        <w:t xml:space="preserve">. </w:t>
      </w:r>
      <w:r w:rsidR="00F8113D">
        <w:rPr>
          <w:i/>
          <w:iCs/>
        </w:rPr>
        <w:t>HB 4545 Overview.</w:t>
      </w:r>
      <w:r w:rsidR="00F8113D">
        <w:t xml:space="preserve"> </w:t>
      </w:r>
      <w:r w:rsidR="00EA4AC6">
        <w:t xml:space="preserve">Lead4Ward </w:t>
      </w:r>
      <w:proofErr w:type="spellStart"/>
      <w:r w:rsidR="00F8113D">
        <w:t>AccountabilityConnect</w:t>
      </w:r>
      <w:proofErr w:type="spellEnd"/>
      <w:r w:rsidR="00383102">
        <w:t>.</w:t>
      </w:r>
    </w:p>
    <w:p w14:paraId="71A0756C" w14:textId="77777777" w:rsidR="00383102" w:rsidRDefault="00383102" w:rsidP="00C33129">
      <w:pPr>
        <w:tabs>
          <w:tab w:val="left" w:pos="5040"/>
        </w:tabs>
        <w:ind w:left="1080" w:hanging="720"/>
      </w:pPr>
    </w:p>
    <w:p w14:paraId="3FE6A344" w14:textId="50A9530C" w:rsidR="00383102" w:rsidRDefault="00383102" w:rsidP="00C33129">
      <w:pPr>
        <w:tabs>
          <w:tab w:val="left" w:pos="5040"/>
        </w:tabs>
        <w:ind w:left="1080" w:hanging="720"/>
      </w:pPr>
      <w:r>
        <w:t xml:space="preserve">(2021). </w:t>
      </w:r>
      <w:r w:rsidR="00424C1E" w:rsidRPr="00424C1E">
        <w:rPr>
          <w:i/>
          <w:iCs/>
        </w:rPr>
        <w:t>HB 4545 and Other Legislative Updates</w:t>
      </w:r>
      <w:r w:rsidR="00424C1E">
        <w:t xml:space="preserve">. </w:t>
      </w:r>
      <w:r w:rsidR="009C4EBE" w:rsidRPr="00447957">
        <w:t xml:space="preserve">Texas Association of School Administrators </w:t>
      </w:r>
      <w:r w:rsidR="009C4EBE">
        <w:t>(TASA)</w:t>
      </w:r>
      <w:r w:rsidR="00F762B6">
        <w:t xml:space="preserve"> and </w:t>
      </w:r>
      <w:r w:rsidR="00F762B6" w:rsidRPr="00F762B6">
        <w:t>Texas Association of School Boards</w:t>
      </w:r>
      <w:r w:rsidR="00F762B6">
        <w:t xml:space="preserve"> (TASB) </w:t>
      </w:r>
      <w:r w:rsidR="00424C1E">
        <w:t>Accountability Forum</w:t>
      </w:r>
      <w:r w:rsidR="00F762B6">
        <w:t xml:space="preserve"> </w:t>
      </w:r>
      <w:r w:rsidR="00441BA1">
        <w:t xml:space="preserve">with </w:t>
      </w:r>
      <w:r w:rsidR="00441BA1" w:rsidRPr="00441BA1">
        <w:t>Moak</w:t>
      </w:r>
      <w:r w:rsidR="00441BA1">
        <w:t>,</w:t>
      </w:r>
      <w:r w:rsidR="00441BA1" w:rsidRPr="00441BA1">
        <w:t xml:space="preserve"> Casey</w:t>
      </w:r>
      <w:r w:rsidR="00441BA1">
        <w:t>, &amp;</w:t>
      </w:r>
      <w:r w:rsidR="00441BA1" w:rsidRPr="00441BA1">
        <w:t xml:space="preserve"> Associates</w:t>
      </w:r>
      <w:r w:rsidR="00441BA1">
        <w:t>.</w:t>
      </w:r>
    </w:p>
    <w:p w14:paraId="74D03C26" w14:textId="77777777" w:rsidR="00E76F5C" w:rsidRDefault="00E76F5C" w:rsidP="00C33129">
      <w:pPr>
        <w:tabs>
          <w:tab w:val="left" w:pos="5040"/>
        </w:tabs>
        <w:ind w:left="1080" w:hanging="720"/>
      </w:pPr>
    </w:p>
    <w:p w14:paraId="70621536" w14:textId="4CF19C53" w:rsidR="00E76F5C" w:rsidRDefault="00E76F5C" w:rsidP="00C33129">
      <w:pPr>
        <w:tabs>
          <w:tab w:val="left" w:pos="5040"/>
        </w:tabs>
        <w:ind w:left="1080" w:hanging="720"/>
      </w:pPr>
      <w:r>
        <w:t xml:space="preserve">(2021). </w:t>
      </w:r>
      <w:r w:rsidRPr="00E76F5C">
        <w:rPr>
          <w:i/>
          <w:iCs/>
        </w:rPr>
        <w:t xml:space="preserve">HB 4545, High Impact </w:t>
      </w:r>
      <w:r w:rsidRPr="00F72101">
        <w:rPr>
          <w:i/>
          <w:iCs/>
        </w:rPr>
        <w:t>Tutoring, and TCLAS Funding–What School Boards Need to Know.</w:t>
      </w:r>
      <w:r w:rsidRPr="00F72101">
        <w:t xml:space="preserve"> </w:t>
      </w:r>
      <w:r w:rsidR="00F72101" w:rsidRPr="00F72101">
        <w:t>Educational Service Center (</w:t>
      </w:r>
      <w:r w:rsidRPr="00F72101">
        <w:t>ESC</w:t>
      </w:r>
      <w:r w:rsidR="00F72101" w:rsidRPr="00F72101">
        <w:t>).</w:t>
      </w:r>
    </w:p>
    <w:p w14:paraId="1A06A4BD" w14:textId="77777777" w:rsidR="00480BA0" w:rsidRDefault="00480BA0" w:rsidP="00C33129">
      <w:pPr>
        <w:tabs>
          <w:tab w:val="left" w:pos="5040"/>
        </w:tabs>
        <w:ind w:left="1080" w:hanging="720"/>
      </w:pPr>
    </w:p>
    <w:p w14:paraId="419E0898" w14:textId="6D6DE039" w:rsidR="00480BA0" w:rsidRPr="00480BA0" w:rsidRDefault="00480BA0" w:rsidP="00C33129">
      <w:pPr>
        <w:tabs>
          <w:tab w:val="left" w:pos="5040"/>
        </w:tabs>
        <w:ind w:left="1080" w:hanging="720"/>
      </w:pPr>
      <w:r>
        <w:t xml:space="preserve">(2010). </w:t>
      </w:r>
      <w:r w:rsidRPr="00480BA0">
        <w:rPr>
          <w:i/>
          <w:iCs/>
        </w:rPr>
        <w:t>Maintaining Academic Eligibility</w:t>
      </w:r>
      <w:r>
        <w:t xml:space="preserve">. </w:t>
      </w:r>
      <w:r w:rsidR="00391095" w:rsidRPr="00391095">
        <w:t xml:space="preserve">Kingsville </w:t>
      </w:r>
      <w:r w:rsidR="00391095">
        <w:t>ISD</w:t>
      </w:r>
      <w:r w:rsidR="00391095" w:rsidRPr="00391095">
        <w:t xml:space="preserve"> Fine Arts </w:t>
      </w:r>
      <w:r w:rsidR="00391095">
        <w:t xml:space="preserve">and </w:t>
      </w:r>
      <w:r w:rsidR="00391095" w:rsidRPr="00391095">
        <w:t>Athletic Professional Learning</w:t>
      </w:r>
      <w:r w:rsidR="00391095">
        <w:t xml:space="preserve">. </w:t>
      </w:r>
    </w:p>
    <w:p w14:paraId="02F525D9" w14:textId="77777777" w:rsidR="00C33129" w:rsidRDefault="00C33129">
      <w:pPr>
        <w:tabs>
          <w:tab w:val="left" w:pos="5040"/>
        </w:tabs>
        <w:ind w:left="720" w:hanging="720"/>
      </w:pPr>
    </w:p>
    <w:p w14:paraId="394236E5" w14:textId="77777777" w:rsidR="002F42DB" w:rsidRDefault="006446E6">
      <w:pPr>
        <w:tabs>
          <w:tab w:val="left" w:pos="5040"/>
        </w:tabs>
        <w:ind w:left="720" w:hanging="720"/>
      </w:pPr>
      <w:r>
        <w:t>2. Invited Talks, Lectures, and Presentations:</w:t>
      </w:r>
    </w:p>
    <w:p w14:paraId="4BDA7AE5" w14:textId="77777777" w:rsidR="00485F5D" w:rsidRDefault="00485F5D" w:rsidP="00485F5D">
      <w:pPr>
        <w:tabs>
          <w:tab w:val="left" w:pos="5040"/>
        </w:tabs>
        <w:ind w:left="1080" w:hanging="720"/>
      </w:pPr>
    </w:p>
    <w:p w14:paraId="691CCA88" w14:textId="399CEEFB" w:rsidR="00E90CD2" w:rsidRPr="00F848CD" w:rsidRDefault="00E90CD2" w:rsidP="00D94B35">
      <w:pPr>
        <w:tabs>
          <w:tab w:val="left" w:pos="5040"/>
        </w:tabs>
        <w:ind w:left="1080" w:hanging="720"/>
      </w:pPr>
      <w:r>
        <w:t xml:space="preserve">(2023, July 20). </w:t>
      </w:r>
      <w:r w:rsidR="00F848CD" w:rsidRPr="00F848CD">
        <w:rPr>
          <w:i/>
          <w:iCs/>
        </w:rPr>
        <w:t>T</w:t>
      </w:r>
      <w:r w:rsidR="008F220E">
        <w:rPr>
          <w:i/>
          <w:iCs/>
        </w:rPr>
        <w:t>-</w:t>
      </w:r>
      <w:r w:rsidR="00F848CD" w:rsidRPr="00F848CD">
        <w:rPr>
          <w:i/>
          <w:iCs/>
        </w:rPr>
        <w:t>TESS for Band Directors</w:t>
      </w:r>
      <w:r w:rsidR="00F848CD">
        <w:t xml:space="preserve">. </w:t>
      </w:r>
      <w:r w:rsidR="0025375F">
        <w:t xml:space="preserve">[Presentation]. </w:t>
      </w:r>
      <w:r w:rsidR="00F848CD" w:rsidRPr="00F848CD">
        <w:t>Texas Band</w:t>
      </w:r>
      <w:r w:rsidR="00F848CD">
        <w:t>m</w:t>
      </w:r>
      <w:r w:rsidR="00F848CD" w:rsidRPr="00F848CD">
        <w:t>asters Association New Teacher Symposium</w:t>
      </w:r>
      <w:r w:rsidR="00F848CD">
        <w:t>, San Antonio, TX.</w:t>
      </w:r>
    </w:p>
    <w:p w14:paraId="649300F4" w14:textId="77777777" w:rsidR="00E90CD2" w:rsidRDefault="00E90CD2" w:rsidP="00D94B35">
      <w:pPr>
        <w:tabs>
          <w:tab w:val="left" w:pos="5040"/>
        </w:tabs>
        <w:ind w:left="1080" w:hanging="720"/>
      </w:pPr>
    </w:p>
    <w:p w14:paraId="4433C36E" w14:textId="34B6859D" w:rsidR="007F1736" w:rsidRDefault="007F1736" w:rsidP="00D94B35">
      <w:pPr>
        <w:tabs>
          <w:tab w:val="left" w:pos="5040"/>
        </w:tabs>
        <w:ind w:left="1080" w:hanging="720"/>
      </w:pPr>
      <w:r>
        <w:t>(2020, Sept. 25).</w:t>
      </w:r>
      <w:r w:rsidRPr="00D94B35">
        <w:rPr>
          <w:i/>
          <w:iCs/>
        </w:rPr>
        <w:t xml:space="preserve"> </w:t>
      </w:r>
      <w:r w:rsidR="00D94B35" w:rsidRPr="00D94B35">
        <w:rPr>
          <w:i/>
          <w:iCs/>
        </w:rPr>
        <w:t>How to Use Design Thinking to Improve PLCs Based on Campus Needs</w:t>
      </w:r>
      <w:r w:rsidR="00D94B35">
        <w:t xml:space="preserve">. </w:t>
      </w:r>
      <w:r w:rsidR="0025375F">
        <w:t xml:space="preserve">[Presentation]. </w:t>
      </w:r>
      <w:r w:rsidR="009C4EBE">
        <w:t>TASA</w:t>
      </w:r>
      <w:r w:rsidR="00D94B35">
        <w:t xml:space="preserve"> Conference, Austin, TX.</w:t>
      </w:r>
    </w:p>
    <w:p w14:paraId="45A0557B" w14:textId="77777777" w:rsidR="00FD23D3" w:rsidRDefault="00FD23D3" w:rsidP="00D94B35">
      <w:pPr>
        <w:tabs>
          <w:tab w:val="left" w:pos="5040"/>
        </w:tabs>
        <w:ind w:left="1080" w:hanging="720"/>
      </w:pPr>
    </w:p>
    <w:p w14:paraId="0DDA967A" w14:textId="0F0158FF" w:rsidR="00FD23D3" w:rsidRPr="00D82420" w:rsidRDefault="00FD23D3" w:rsidP="00D94B35">
      <w:pPr>
        <w:tabs>
          <w:tab w:val="left" w:pos="5040"/>
        </w:tabs>
        <w:ind w:left="1080" w:hanging="720"/>
      </w:pPr>
      <w:r>
        <w:t xml:space="preserve">(2018, Jan. 28). </w:t>
      </w:r>
      <w:r w:rsidR="00D82420" w:rsidRPr="00D82420">
        <w:rPr>
          <w:i/>
          <w:iCs/>
        </w:rPr>
        <w:t>We’ve Always Done It That Way</w:t>
      </w:r>
      <w:r w:rsidR="00D82420">
        <w:t>.</w:t>
      </w:r>
      <w:r w:rsidR="0025375F">
        <w:t xml:space="preserve"> [Presentation].</w:t>
      </w:r>
      <w:r w:rsidR="00D82420">
        <w:t xml:space="preserve"> TASA Conference, Austin, TX.</w:t>
      </w:r>
    </w:p>
    <w:p w14:paraId="120C2F21" w14:textId="77777777" w:rsidR="007F1736" w:rsidRDefault="007F1736" w:rsidP="00485F5D">
      <w:pPr>
        <w:tabs>
          <w:tab w:val="left" w:pos="5040"/>
        </w:tabs>
        <w:ind w:left="1080" w:hanging="720"/>
      </w:pPr>
    </w:p>
    <w:p w14:paraId="3C40B22E" w14:textId="10DD3A24" w:rsidR="002F42DB" w:rsidRDefault="00485F5D" w:rsidP="00485F5D">
      <w:pPr>
        <w:tabs>
          <w:tab w:val="left" w:pos="5040"/>
        </w:tabs>
        <w:ind w:left="1080" w:hanging="720"/>
      </w:pPr>
      <w:r w:rsidRPr="00C35499">
        <w:t>(</w:t>
      </w:r>
      <w:r w:rsidR="001736A0">
        <w:t xml:space="preserve">2017, </w:t>
      </w:r>
      <w:r>
        <w:t>Nov</w:t>
      </w:r>
      <w:r w:rsidR="001736A0">
        <w:t>.</w:t>
      </w:r>
      <w:r>
        <w:t xml:space="preserve"> 15</w:t>
      </w:r>
      <w:r w:rsidRPr="00C35499">
        <w:t>)</w:t>
      </w:r>
      <w:r w:rsidR="009F78F1">
        <w:t>.</w:t>
      </w:r>
      <w:r>
        <w:t xml:space="preserve"> </w:t>
      </w:r>
      <w:r w:rsidRPr="00533515">
        <w:rPr>
          <w:i/>
          <w:iCs/>
        </w:rPr>
        <w:t>Community &amp; Attendance</w:t>
      </w:r>
      <w:r w:rsidRPr="00C35499">
        <w:t xml:space="preserve"> </w:t>
      </w:r>
      <w:r>
        <w:t xml:space="preserve">[Presentation]. </w:t>
      </w:r>
      <w:r w:rsidRPr="00C35499">
        <w:t xml:space="preserve">UCEA </w:t>
      </w:r>
      <w:r>
        <w:t>Annual Convention, Denver, CO.</w:t>
      </w:r>
    </w:p>
    <w:p w14:paraId="256BD1AD" w14:textId="77777777" w:rsidR="00447957" w:rsidRDefault="00447957" w:rsidP="00485F5D">
      <w:pPr>
        <w:tabs>
          <w:tab w:val="left" w:pos="5040"/>
        </w:tabs>
        <w:ind w:left="1080" w:hanging="720"/>
      </w:pPr>
    </w:p>
    <w:p w14:paraId="62EBAE5F" w14:textId="0DFE9C62" w:rsidR="0025375F" w:rsidRDefault="007C4817" w:rsidP="0025375F">
      <w:pPr>
        <w:tabs>
          <w:tab w:val="left" w:pos="5040"/>
        </w:tabs>
        <w:ind w:left="1080" w:hanging="720"/>
      </w:pPr>
      <w:r>
        <w:t xml:space="preserve">(2017, Oct. 27). </w:t>
      </w:r>
      <w:r w:rsidR="0025375F" w:rsidRPr="0025375F">
        <w:rPr>
          <w:i/>
          <w:iCs/>
        </w:rPr>
        <w:t>Instructional Supervision Presentation Based on Theory of Edward Pajak</w:t>
      </w:r>
      <w:r w:rsidR="0025375F">
        <w:t>. [Presentation]. Council of Professors of Instructional Supervision (COPIS) Annual Conference, Austin, TX.</w:t>
      </w:r>
    </w:p>
    <w:p w14:paraId="61F3DF77" w14:textId="77777777" w:rsidR="00794E36" w:rsidRDefault="00794E36" w:rsidP="0025375F">
      <w:pPr>
        <w:tabs>
          <w:tab w:val="left" w:pos="5040"/>
        </w:tabs>
        <w:ind w:left="1080" w:hanging="720"/>
      </w:pPr>
    </w:p>
    <w:p w14:paraId="5C4B802B" w14:textId="2334312D" w:rsidR="00794E36" w:rsidRDefault="00794E36" w:rsidP="0025375F">
      <w:pPr>
        <w:tabs>
          <w:tab w:val="left" w:pos="5040"/>
        </w:tabs>
        <w:ind w:left="1080" w:hanging="720"/>
      </w:pPr>
      <w:r>
        <w:t xml:space="preserve">(2017, </w:t>
      </w:r>
      <w:r w:rsidR="00591970">
        <w:t>Feb. 8</w:t>
      </w:r>
      <w:r>
        <w:t>).</w:t>
      </w:r>
      <w:r w:rsidRPr="00CA6C04">
        <w:rPr>
          <w:i/>
          <w:iCs/>
        </w:rPr>
        <w:t xml:space="preserve"> </w:t>
      </w:r>
      <w:r w:rsidR="00CA6C04" w:rsidRPr="00CA6C04">
        <w:rPr>
          <w:i/>
          <w:iCs/>
        </w:rPr>
        <w:t>T-TESS &amp; the Arts</w:t>
      </w:r>
      <w:r w:rsidR="00CA6C04">
        <w:t>.</w:t>
      </w:r>
      <w:r w:rsidR="00BE4166">
        <w:t xml:space="preserve"> </w:t>
      </w:r>
      <w:r w:rsidR="00591970">
        <w:t xml:space="preserve">[Presentation]. </w:t>
      </w:r>
      <w:r w:rsidR="00BE4166">
        <w:t xml:space="preserve">Texas Music Educators Association (TMEA) Clinic/Convention, </w:t>
      </w:r>
      <w:r w:rsidR="00591970">
        <w:t xml:space="preserve">San Antonio, TX. </w:t>
      </w:r>
    </w:p>
    <w:p w14:paraId="705611D1" w14:textId="77777777" w:rsidR="0032279A" w:rsidRDefault="0032279A" w:rsidP="0025375F">
      <w:pPr>
        <w:tabs>
          <w:tab w:val="left" w:pos="5040"/>
        </w:tabs>
        <w:ind w:left="1080" w:hanging="720"/>
      </w:pPr>
    </w:p>
    <w:p w14:paraId="7979BC09" w14:textId="5CA1C4BE" w:rsidR="0032279A" w:rsidRDefault="0032279A" w:rsidP="0025375F">
      <w:pPr>
        <w:tabs>
          <w:tab w:val="left" w:pos="5040"/>
        </w:tabs>
        <w:ind w:left="1080" w:hanging="720"/>
      </w:pPr>
      <w:r>
        <w:t xml:space="preserve">(2016, Nov. 17). </w:t>
      </w:r>
      <w:r w:rsidR="00B52F60" w:rsidRPr="00B52F60">
        <w:rPr>
          <w:i/>
          <w:iCs/>
        </w:rPr>
        <w:t>T-TESS Training</w:t>
      </w:r>
      <w:r w:rsidR="00B52F60">
        <w:t xml:space="preserve">. [Presentation]. </w:t>
      </w:r>
      <w:r w:rsidR="00B52F60" w:rsidRPr="00B52F60">
        <w:t>San Antonio Fine Arts Administrators Conference</w:t>
      </w:r>
      <w:r w:rsidR="00B52F60">
        <w:t>, Dallas, TX.</w:t>
      </w:r>
    </w:p>
    <w:p w14:paraId="34646050" w14:textId="77777777" w:rsidR="009C6D53" w:rsidRDefault="009C6D53" w:rsidP="0025375F">
      <w:pPr>
        <w:tabs>
          <w:tab w:val="left" w:pos="5040"/>
        </w:tabs>
        <w:ind w:left="1080" w:hanging="720"/>
      </w:pPr>
    </w:p>
    <w:p w14:paraId="00B6ECF3" w14:textId="05135C46" w:rsidR="009C6D53" w:rsidRDefault="009C6D53" w:rsidP="0025375F">
      <w:pPr>
        <w:tabs>
          <w:tab w:val="left" w:pos="5040"/>
        </w:tabs>
        <w:ind w:left="1080" w:hanging="720"/>
      </w:pPr>
      <w:r>
        <w:t xml:space="preserve">(2014, Feb. 12). </w:t>
      </w:r>
      <w:r w:rsidR="00817719" w:rsidRPr="00817719">
        <w:rPr>
          <w:i/>
          <w:iCs/>
        </w:rPr>
        <w:t>Getting Administration on Your Side</w:t>
      </w:r>
      <w:r w:rsidR="00817719">
        <w:t xml:space="preserve">. [Presentation]. </w:t>
      </w:r>
      <w:r w:rsidR="0068042A" w:rsidRPr="0068042A">
        <w:t>Texas Music Educators Association</w:t>
      </w:r>
      <w:r w:rsidR="0068042A">
        <w:t xml:space="preserve"> (TMEA) Clinic/Convention, San Antonio, TX.</w:t>
      </w:r>
    </w:p>
    <w:p w14:paraId="7666DF43" w14:textId="77777777" w:rsidR="00C53365" w:rsidRDefault="00C53365" w:rsidP="00C53365">
      <w:pPr>
        <w:tabs>
          <w:tab w:val="left" w:pos="5040"/>
        </w:tabs>
      </w:pPr>
    </w:p>
    <w:p w14:paraId="3ABBAC7D" w14:textId="7AF07935" w:rsidR="00C53365" w:rsidRDefault="00C53365" w:rsidP="00C53365">
      <w:pPr>
        <w:tabs>
          <w:tab w:val="left" w:pos="5040"/>
        </w:tabs>
      </w:pPr>
      <w:r>
        <w:t>3. Research in Progress:</w:t>
      </w:r>
    </w:p>
    <w:p w14:paraId="24AA0A2E" w14:textId="77777777" w:rsidR="00C53365" w:rsidRDefault="00C53365" w:rsidP="00C53365">
      <w:pPr>
        <w:tabs>
          <w:tab w:val="left" w:pos="5040"/>
        </w:tabs>
      </w:pPr>
    </w:p>
    <w:p w14:paraId="72BC5B42" w14:textId="7989F9D6" w:rsidR="00C53365" w:rsidRDefault="00C53365" w:rsidP="00C53365">
      <w:pPr>
        <w:tabs>
          <w:tab w:val="left" w:pos="5040"/>
        </w:tabs>
        <w:rPr>
          <w:i/>
          <w:iCs/>
        </w:rPr>
      </w:pPr>
      <w:r>
        <w:t xml:space="preserve">      (2026) </w:t>
      </w:r>
      <w:r w:rsidRPr="00C53365">
        <w:t>Hays, S., Valdez-Gainer, N., &amp; Ruiz-Mills, M. </w:t>
      </w:r>
      <w:r w:rsidRPr="00C53365">
        <w:rPr>
          <w:i/>
          <w:iCs/>
        </w:rPr>
        <w:t xml:space="preserve">In what ways do district </w:t>
      </w:r>
    </w:p>
    <w:p w14:paraId="5DA6FEF0" w14:textId="77777777" w:rsidR="00C53365" w:rsidRDefault="00C53365" w:rsidP="00C53365">
      <w:pPr>
        <w:tabs>
          <w:tab w:val="left" w:pos="5040"/>
        </w:tabs>
        <w:rPr>
          <w:i/>
          <w:iCs/>
        </w:rPr>
      </w:pPr>
      <w:r>
        <w:rPr>
          <w:i/>
          <w:iCs/>
        </w:rPr>
        <w:t xml:space="preserve">                 </w:t>
      </w:r>
      <w:r w:rsidRPr="00C53365">
        <w:rPr>
          <w:i/>
          <w:iCs/>
        </w:rPr>
        <w:t>partner</w:t>
      </w:r>
      <w:r>
        <w:rPr>
          <w:i/>
          <w:iCs/>
        </w:rPr>
        <w:t xml:space="preserve">s </w:t>
      </w:r>
      <w:r w:rsidRPr="00C53365">
        <w:rPr>
          <w:i/>
          <w:iCs/>
        </w:rPr>
        <w:t>support EC–6 teacher residents to ensure their long-term success</w:t>
      </w:r>
    </w:p>
    <w:p w14:paraId="27717DE4" w14:textId="5CDBDBBE" w:rsidR="00C53365" w:rsidRDefault="00C53365" w:rsidP="00C53365">
      <w:pPr>
        <w:tabs>
          <w:tab w:val="left" w:pos="5040"/>
        </w:tabs>
      </w:pPr>
      <w:r>
        <w:rPr>
          <w:i/>
          <w:iCs/>
        </w:rPr>
        <w:t xml:space="preserve">                </w:t>
      </w:r>
      <w:r w:rsidRPr="00C53365">
        <w:rPr>
          <w:i/>
          <w:iCs/>
        </w:rPr>
        <w:t>and retention in the teaching profession?</w:t>
      </w:r>
      <w:r w:rsidRPr="00C53365">
        <w:t> [Research in progress].</w:t>
      </w:r>
    </w:p>
    <w:p w14:paraId="16FAD74A" w14:textId="77777777" w:rsidR="000321B0" w:rsidRDefault="000321B0" w:rsidP="0025375F">
      <w:pPr>
        <w:tabs>
          <w:tab w:val="left" w:pos="5040"/>
        </w:tabs>
        <w:ind w:left="1080" w:hanging="720"/>
      </w:pPr>
    </w:p>
    <w:p w14:paraId="19005106" w14:textId="77777777" w:rsidR="002F42DB" w:rsidRDefault="006446E6">
      <w:pPr>
        <w:tabs>
          <w:tab w:val="left" w:pos="5040"/>
        </w:tabs>
        <w:ind w:left="720" w:hanging="720"/>
      </w:pPr>
      <w:r>
        <w:t>3. Consultancies:</w:t>
      </w:r>
    </w:p>
    <w:p w14:paraId="3C312381" w14:textId="77777777" w:rsidR="002F42DB" w:rsidRDefault="002F42DB">
      <w:pPr>
        <w:tabs>
          <w:tab w:val="left" w:pos="5040"/>
        </w:tabs>
        <w:ind w:left="720" w:hanging="720"/>
      </w:pPr>
    </w:p>
    <w:p w14:paraId="261E3298" w14:textId="4FC4A097" w:rsidR="00EB1E34" w:rsidRDefault="00B96055" w:rsidP="00EB1E34">
      <w:pPr>
        <w:tabs>
          <w:tab w:val="left" w:pos="5040"/>
        </w:tabs>
        <w:ind w:left="360"/>
      </w:pPr>
      <w:r>
        <w:t>Strategic planning and student voice initiatives for various school districts</w:t>
      </w:r>
      <w:r w:rsidR="00C42344">
        <w:t xml:space="preserve">, which included creating a curriculum committee at Antonian College Prep </w:t>
      </w:r>
      <w:r w:rsidR="005C3145">
        <w:t>to facilitate parent and student feedback on course</w:t>
      </w:r>
      <w:r w:rsidR="00B6184C">
        <w:t xml:space="preserve"> selections</w:t>
      </w:r>
      <w:r w:rsidR="005C3145">
        <w:t>, calendar</w:t>
      </w:r>
      <w:r w:rsidR="00B6184C">
        <w:t>s</w:t>
      </w:r>
      <w:r w:rsidR="005C3145">
        <w:t>, and curricul</w:t>
      </w:r>
      <w:r w:rsidR="00B6184C">
        <w:t>a</w:t>
      </w:r>
      <w:r>
        <w:t xml:space="preserve">. </w:t>
      </w:r>
    </w:p>
    <w:p w14:paraId="65E11463" w14:textId="77777777" w:rsidR="00EB1E34" w:rsidRDefault="00EB1E34">
      <w:pPr>
        <w:tabs>
          <w:tab w:val="left" w:pos="5040"/>
        </w:tabs>
        <w:ind w:left="720" w:hanging="720"/>
      </w:pPr>
    </w:p>
    <w:p w14:paraId="6DFEACD8" w14:textId="26CD9154" w:rsidR="002F42DB" w:rsidRDefault="001D6EE0">
      <w:pPr>
        <w:tabs>
          <w:tab w:val="left" w:pos="5040"/>
        </w:tabs>
        <w:ind w:left="720" w:hanging="720"/>
      </w:pPr>
      <w:r>
        <w:t>C</w:t>
      </w:r>
      <w:r w:rsidR="006446E6">
        <w:t>. Scholarly / Creative Fellowships, Awards, Honors:</w:t>
      </w:r>
    </w:p>
    <w:p w14:paraId="5E39BD86" w14:textId="77777777" w:rsidR="002F42DB" w:rsidRDefault="002F42DB">
      <w:pPr>
        <w:ind w:left="720" w:hanging="720"/>
      </w:pPr>
    </w:p>
    <w:p w14:paraId="00A4E581" w14:textId="61A0AAA1" w:rsidR="008A212C" w:rsidRDefault="008A212C" w:rsidP="00FA6F7A">
      <w:pPr>
        <w:ind w:left="360"/>
      </w:pPr>
      <w:r>
        <w:t>KIPP Leadership Design Fellowship</w:t>
      </w:r>
    </w:p>
    <w:p w14:paraId="1C42ABA5" w14:textId="77777777" w:rsidR="00785288" w:rsidRDefault="00785288" w:rsidP="00FA6F7A">
      <w:pPr>
        <w:ind w:left="360"/>
      </w:pPr>
    </w:p>
    <w:p w14:paraId="04C267CE" w14:textId="1AEB0CC3" w:rsidR="00785288" w:rsidRDefault="004E4ACF" w:rsidP="00FA6F7A">
      <w:pPr>
        <w:ind w:left="360"/>
      </w:pPr>
      <w:r w:rsidRPr="00810DD3">
        <w:t xml:space="preserve">Recognized for </w:t>
      </w:r>
      <w:r w:rsidR="002F7FA3" w:rsidRPr="00810DD3">
        <w:t>Supporting</w:t>
      </w:r>
      <w:r w:rsidRPr="00810DD3">
        <w:t xml:space="preserve"> Bond </w:t>
      </w:r>
      <w:r w:rsidR="00551FB9" w:rsidRPr="00810DD3">
        <w:t>Projects</w:t>
      </w:r>
      <w:r w:rsidRPr="00810DD3">
        <w:t xml:space="preserve"> </w:t>
      </w:r>
      <w:r w:rsidR="00AB7BC3" w:rsidRPr="00810DD3">
        <w:t xml:space="preserve">($107.3M in 2017 and </w:t>
      </w:r>
      <w:r w:rsidR="008B1615" w:rsidRPr="00810DD3">
        <w:t>$64.9M in 2014)</w:t>
      </w:r>
    </w:p>
    <w:p w14:paraId="4F33A390" w14:textId="77777777" w:rsidR="008A212C" w:rsidRDefault="008A212C">
      <w:pPr>
        <w:ind w:left="720" w:hanging="720"/>
      </w:pPr>
    </w:p>
    <w:p w14:paraId="68289C9D" w14:textId="2135E2B8" w:rsidR="00624CC7" w:rsidRDefault="001D6EE0" w:rsidP="00624CC7">
      <w:pPr>
        <w:ind w:left="720" w:hanging="720"/>
      </w:pPr>
      <w:r>
        <w:t>D</w:t>
      </w:r>
      <w:r w:rsidR="006446E6">
        <w:t>. Scholarly / Creative Professional D</w:t>
      </w:r>
      <w:r w:rsidR="00624CC7">
        <w:t>evelopment Activities Attended:</w:t>
      </w:r>
    </w:p>
    <w:p w14:paraId="790D1231" w14:textId="77777777" w:rsidR="00624CC7" w:rsidRDefault="00624CC7" w:rsidP="00624CC7">
      <w:pPr>
        <w:ind w:left="720" w:hanging="720"/>
      </w:pPr>
    </w:p>
    <w:p w14:paraId="0264AB17" w14:textId="7399C151" w:rsidR="00981BEC" w:rsidRPr="00072840" w:rsidRDefault="00981BEC" w:rsidP="00981BEC">
      <w:pPr>
        <w:tabs>
          <w:tab w:val="left" w:pos="5040"/>
        </w:tabs>
        <w:ind w:left="360"/>
      </w:pPr>
      <w:r w:rsidRPr="00072840">
        <w:t xml:space="preserve">Transcend / New Schools Transforming School Redesign Collaborative </w:t>
      </w:r>
    </w:p>
    <w:p w14:paraId="6B044C52" w14:textId="7D4C4FAE" w:rsidR="00981BEC" w:rsidRPr="00072840" w:rsidRDefault="00981BEC" w:rsidP="00981BEC">
      <w:pPr>
        <w:tabs>
          <w:tab w:val="left" w:pos="5040"/>
        </w:tabs>
        <w:ind w:left="360"/>
      </w:pPr>
      <w:r w:rsidRPr="00072840">
        <w:t>WestEd Quality Teaching for ELL Symposium (</w:t>
      </w:r>
      <w:proofErr w:type="spellStart"/>
      <w:r w:rsidRPr="00072840">
        <w:t>QTel</w:t>
      </w:r>
      <w:proofErr w:type="spellEnd"/>
      <w:r w:rsidRPr="00072840">
        <w:t xml:space="preserve">) </w:t>
      </w:r>
    </w:p>
    <w:p w14:paraId="6843F33A" w14:textId="77777777" w:rsidR="00981BEC" w:rsidRDefault="00981BEC" w:rsidP="00624CC7">
      <w:pPr>
        <w:ind w:left="720" w:hanging="720"/>
      </w:pPr>
    </w:p>
    <w:p w14:paraId="057FD5DE" w14:textId="705D4C62" w:rsidR="00624CC7" w:rsidRPr="00624CC7" w:rsidRDefault="001D6EE0" w:rsidP="00624CC7">
      <w:pPr>
        <w:ind w:left="720" w:hanging="720"/>
      </w:pPr>
      <w:r>
        <w:t>E</w:t>
      </w:r>
      <w:r w:rsidR="00624CC7" w:rsidRPr="00624CC7">
        <w:t>. Media Recognition</w:t>
      </w:r>
      <w:r w:rsidR="000E6A23">
        <w:t>:</w:t>
      </w:r>
    </w:p>
    <w:p w14:paraId="143C6710" w14:textId="77777777" w:rsidR="002F42DB" w:rsidRDefault="002F42DB">
      <w:pPr>
        <w:tabs>
          <w:tab w:val="left" w:pos="5040"/>
        </w:tabs>
        <w:rPr>
          <w:b/>
          <w:bCs/>
        </w:rPr>
      </w:pPr>
    </w:p>
    <w:p w14:paraId="5BD29227" w14:textId="6C835FFB" w:rsidR="00845D69" w:rsidRPr="007101E8" w:rsidRDefault="007101E8" w:rsidP="00845D69">
      <w:pPr>
        <w:tabs>
          <w:tab w:val="left" w:pos="5040"/>
        </w:tabs>
        <w:ind w:left="360"/>
      </w:pPr>
      <w:r>
        <w:t>Featured in various district-wide publications for leadership and innovation in education</w:t>
      </w:r>
      <w:r w:rsidR="0094564A">
        <w:t>.</w:t>
      </w:r>
    </w:p>
    <w:p w14:paraId="359B90CB" w14:textId="77777777" w:rsidR="00845D69" w:rsidRDefault="00845D69">
      <w:pPr>
        <w:tabs>
          <w:tab w:val="left" w:pos="5040"/>
        </w:tabs>
        <w:rPr>
          <w:b/>
          <w:bCs/>
        </w:rPr>
      </w:pPr>
    </w:p>
    <w:p w14:paraId="0F66FFB7" w14:textId="77777777" w:rsidR="00E83937" w:rsidRDefault="00E83937">
      <w:pPr>
        <w:ind w:left="720" w:hanging="720"/>
        <w:rPr>
          <w:b/>
          <w:bCs/>
        </w:rPr>
      </w:pPr>
    </w:p>
    <w:p w14:paraId="6C4A9A3D" w14:textId="44691C14"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IV. SERVICE</w:t>
      </w:r>
    </w:p>
    <w:p w14:paraId="050C16AB" w14:textId="77777777" w:rsidR="002F42DB" w:rsidRDefault="002F42DB"/>
    <w:p w14:paraId="3BCE3F04" w14:textId="77777777" w:rsidR="002F42DB" w:rsidRDefault="006446E6">
      <w:r>
        <w:t>A. Institutional</w:t>
      </w:r>
    </w:p>
    <w:p w14:paraId="72544C53" w14:textId="77777777" w:rsidR="002F42DB" w:rsidRDefault="002F42DB">
      <w:pPr>
        <w:tabs>
          <w:tab w:val="left" w:pos="5040"/>
        </w:tabs>
        <w:ind w:left="720"/>
      </w:pPr>
    </w:p>
    <w:p w14:paraId="3CF47A16" w14:textId="05877362" w:rsidR="002F42DB" w:rsidRDefault="00497243">
      <w:pPr>
        <w:tabs>
          <w:tab w:val="left" w:pos="5040"/>
        </w:tabs>
        <w:ind w:left="720"/>
      </w:pPr>
      <w:r>
        <w:t>1</w:t>
      </w:r>
      <w:r w:rsidR="006446E6">
        <w:t>. Department/School:</w:t>
      </w:r>
    </w:p>
    <w:p w14:paraId="09FC6866" w14:textId="77777777" w:rsidR="002F42DB" w:rsidRDefault="002F42DB">
      <w:pPr>
        <w:tabs>
          <w:tab w:val="left" w:pos="5040"/>
        </w:tabs>
        <w:ind w:left="720" w:hanging="720"/>
      </w:pPr>
    </w:p>
    <w:p w14:paraId="040F7AA8" w14:textId="77D7DDFE" w:rsidR="00640AD1" w:rsidRDefault="00D66534" w:rsidP="00C23937">
      <w:pPr>
        <w:tabs>
          <w:tab w:val="left" w:pos="5040"/>
        </w:tabs>
        <w:ind w:left="1080"/>
      </w:pPr>
      <w:r>
        <w:t xml:space="preserve">UIL </w:t>
      </w:r>
      <w:r w:rsidR="00640AD1" w:rsidRPr="00640AD1">
        <w:t>Music Executive Committee–Region 12</w:t>
      </w:r>
      <w:r w:rsidR="00640AD1">
        <w:t xml:space="preserve"> (SMCISD)</w:t>
      </w:r>
    </w:p>
    <w:p w14:paraId="6502BB5E" w14:textId="086E374C" w:rsidR="000C37EC" w:rsidRDefault="000C37EC" w:rsidP="00C23937">
      <w:pPr>
        <w:tabs>
          <w:tab w:val="left" w:pos="5040"/>
        </w:tabs>
        <w:ind w:left="1080"/>
      </w:pPr>
      <w:r>
        <w:t>Executive Leadership Cabinet (SMCISD)</w:t>
      </w:r>
    </w:p>
    <w:p w14:paraId="0E1C339F" w14:textId="64A6A8DF" w:rsidR="000C37EC" w:rsidRDefault="000C37EC" w:rsidP="00C23937">
      <w:pPr>
        <w:tabs>
          <w:tab w:val="left" w:pos="5040"/>
        </w:tabs>
        <w:ind w:left="1080"/>
      </w:pPr>
      <w:r>
        <w:t>District Coordinator for School Improvement (SMCISD)</w:t>
      </w:r>
    </w:p>
    <w:p w14:paraId="007B5762" w14:textId="1E8277CE" w:rsidR="009A7590" w:rsidRDefault="009A7590" w:rsidP="00C23937">
      <w:pPr>
        <w:tabs>
          <w:tab w:val="left" w:pos="5040"/>
        </w:tabs>
        <w:ind w:left="1080"/>
      </w:pPr>
      <w:r w:rsidRPr="009A7590">
        <w:t>Transcend/New Schools Transforming School Redesign Collaborative</w:t>
      </w:r>
      <w:r>
        <w:t xml:space="preserve"> (SMCISD)</w:t>
      </w:r>
    </w:p>
    <w:p w14:paraId="01C65D86" w14:textId="0EB528F9" w:rsidR="009A7590" w:rsidRDefault="00EE636D" w:rsidP="00C23937">
      <w:pPr>
        <w:tabs>
          <w:tab w:val="left" w:pos="5040"/>
        </w:tabs>
        <w:ind w:left="1080"/>
      </w:pPr>
      <w:r w:rsidRPr="00EE636D">
        <w:t>Education Elements New School Rules Collaborative</w:t>
      </w:r>
      <w:r>
        <w:t xml:space="preserve"> (SMCISD)</w:t>
      </w:r>
    </w:p>
    <w:p w14:paraId="7A5F198F" w14:textId="16DCF7F4" w:rsidR="00650D47" w:rsidRDefault="00650D47" w:rsidP="00C23937">
      <w:pPr>
        <w:tabs>
          <w:tab w:val="left" w:pos="5040"/>
        </w:tabs>
        <w:ind w:left="1080"/>
      </w:pPr>
      <w:r w:rsidRPr="00650D47">
        <w:lastRenderedPageBreak/>
        <w:t>Texas State Leadership Cohort for Teachers: Emerging Leaders Program</w:t>
      </w:r>
    </w:p>
    <w:p w14:paraId="5933CB03" w14:textId="08D9D473" w:rsidR="00886620" w:rsidRDefault="00886620" w:rsidP="00C23937">
      <w:pPr>
        <w:tabs>
          <w:tab w:val="left" w:pos="5040"/>
        </w:tabs>
        <w:ind w:left="1080"/>
      </w:pPr>
      <w:r w:rsidRPr="00886620">
        <w:t>Texas Performance Accountability Consortium (TPAC)</w:t>
      </w:r>
    </w:p>
    <w:p w14:paraId="07067AAC" w14:textId="56D22161" w:rsidR="00426CDF" w:rsidRDefault="00426CDF" w:rsidP="00C23937">
      <w:pPr>
        <w:tabs>
          <w:tab w:val="left" w:pos="5040"/>
        </w:tabs>
        <w:ind w:left="1080"/>
      </w:pPr>
      <w:r w:rsidRPr="00426CDF">
        <w:t>Region 12 U</w:t>
      </w:r>
      <w:r>
        <w:t>IL</w:t>
      </w:r>
      <w:r w:rsidRPr="00426CDF">
        <w:t xml:space="preserve"> Executive Advisory Board for Music (Superintendent Designee)</w:t>
      </w:r>
      <w:r>
        <w:t xml:space="preserve"> (SMCISD)</w:t>
      </w:r>
    </w:p>
    <w:p w14:paraId="60746020" w14:textId="311EC244" w:rsidR="00560894" w:rsidRDefault="00560894" w:rsidP="00C23937">
      <w:pPr>
        <w:tabs>
          <w:tab w:val="left" w:pos="5040"/>
        </w:tabs>
        <w:ind w:left="1080"/>
      </w:pPr>
      <w:r>
        <w:t>District Curriculum Committee (NEISD)</w:t>
      </w:r>
    </w:p>
    <w:p w14:paraId="24E96591" w14:textId="54DAF022" w:rsidR="00560894" w:rsidRDefault="002D6E5B" w:rsidP="00C23937">
      <w:pPr>
        <w:tabs>
          <w:tab w:val="left" w:pos="5040"/>
        </w:tabs>
        <w:ind w:left="1080"/>
      </w:pPr>
      <w:r w:rsidRPr="002D6E5B">
        <w:t>Fine Arts Department Chair</w:t>
      </w:r>
      <w:r>
        <w:t xml:space="preserve"> (NEISD)</w:t>
      </w:r>
    </w:p>
    <w:p w14:paraId="23FBADFD" w14:textId="77777777" w:rsidR="00560894" w:rsidRDefault="00560894">
      <w:pPr>
        <w:tabs>
          <w:tab w:val="left" w:pos="5040"/>
        </w:tabs>
        <w:ind w:left="720" w:hanging="720"/>
      </w:pPr>
    </w:p>
    <w:p w14:paraId="5EE070FD" w14:textId="2AF7D3C5" w:rsidR="002F42DB" w:rsidRDefault="00B01F76">
      <w:pPr>
        <w:tabs>
          <w:tab w:val="left" w:pos="5040"/>
        </w:tabs>
        <w:ind w:left="720" w:hanging="720"/>
      </w:pPr>
      <w:r>
        <w:t>B</w:t>
      </w:r>
      <w:r w:rsidR="006446E6">
        <w:t>. Community:</w:t>
      </w:r>
    </w:p>
    <w:p w14:paraId="635B8894" w14:textId="77777777" w:rsidR="002F42DB" w:rsidRDefault="002F42DB">
      <w:pPr>
        <w:tabs>
          <w:tab w:val="left" w:pos="5040"/>
        </w:tabs>
        <w:ind w:left="720" w:hanging="720"/>
      </w:pPr>
    </w:p>
    <w:p w14:paraId="58968DA9" w14:textId="77777777" w:rsidR="00617D20" w:rsidRDefault="00617D20" w:rsidP="00617D20">
      <w:pPr>
        <w:tabs>
          <w:tab w:val="left" w:pos="5040"/>
        </w:tabs>
        <w:ind w:left="360"/>
      </w:pPr>
      <w:r>
        <w:t>Volunteer, Christy’s Hope Foundation</w:t>
      </w:r>
    </w:p>
    <w:p w14:paraId="22C5845B" w14:textId="77777777" w:rsidR="00617D20" w:rsidRDefault="00617D20" w:rsidP="00617D20">
      <w:pPr>
        <w:tabs>
          <w:tab w:val="left" w:pos="5040"/>
        </w:tabs>
        <w:ind w:left="360"/>
      </w:pPr>
      <w:r>
        <w:t>Volunteer, Vietnam Army Grunt Museum</w:t>
      </w:r>
    </w:p>
    <w:p w14:paraId="71928361" w14:textId="30740D74" w:rsidR="00617D20" w:rsidRDefault="00617D20" w:rsidP="00D5708A">
      <w:pPr>
        <w:tabs>
          <w:tab w:val="left" w:pos="5040"/>
        </w:tabs>
        <w:ind w:left="360"/>
      </w:pPr>
      <w:r>
        <w:t xml:space="preserve">Mentor, </w:t>
      </w:r>
      <w:r w:rsidR="00D5708A">
        <w:t>The University of Texas at San Antonio (</w:t>
      </w:r>
      <w:r>
        <w:t>UTSA</w:t>
      </w:r>
      <w:r w:rsidR="00D5708A">
        <w:t>)</w:t>
      </w:r>
      <w:r>
        <w:t xml:space="preserve"> Mentor Program</w:t>
      </w:r>
    </w:p>
    <w:p w14:paraId="769A7FC2" w14:textId="3233FD19" w:rsidR="00D656F8" w:rsidRDefault="00D656F8" w:rsidP="00D5708A">
      <w:pPr>
        <w:tabs>
          <w:tab w:val="left" w:pos="5040"/>
        </w:tabs>
        <w:ind w:left="360"/>
      </w:pPr>
      <w:r w:rsidRPr="00D656F8">
        <w:t>Scholarship Committee</w:t>
      </w:r>
      <w:r>
        <w:t xml:space="preserve"> Member</w:t>
      </w:r>
      <w:r w:rsidRPr="00D656F8">
        <w:t>, Executive Women International</w:t>
      </w:r>
      <w:r w:rsidR="00771D49">
        <w:t xml:space="preserve"> </w:t>
      </w:r>
    </w:p>
    <w:p w14:paraId="1B600164" w14:textId="77777777" w:rsidR="00617D20" w:rsidRDefault="00617D20">
      <w:pPr>
        <w:tabs>
          <w:tab w:val="left" w:pos="5040"/>
        </w:tabs>
        <w:ind w:left="720" w:hanging="720"/>
      </w:pPr>
    </w:p>
    <w:p w14:paraId="49937A78" w14:textId="63E5563A" w:rsidR="002F42DB" w:rsidRDefault="00B01F76">
      <w:pPr>
        <w:tabs>
          <w:tab w:val="left" w:pos="5040"/>
        </w:tabs>
        <w:ind w:left="720" w:hanging="720"/>
      </w:pPr>
      <w:r>
        <w:t>C</w:t>
      </w:r>
      <w:r w:rsidR="006446E6">
        <w:t>. Organization Memberships:</w:t>
      </w:r>
    </w:p>
    <w:p w14:paraId="39CE2C3B" w14:textId="77777777" w:rsidR="002F42DB" w:rsidRDefault="002F42DB">
      <w:pPr>
        <w:tabs>
          <w:tab w:val="left" w:pos="5040"/>
        </w:tabs>
        <w:ind w:left="720" w:hanging="720"/>
      </w:pPr>
    </w:p>
    <w:p w14:paraId="0DC1431E" w14:textId="4D911305" w:rsidR="00F1552A" w:rsidRDefault="00F1552A" w:rsidP="00F1552A">
      <w:pPr>
        <w:tabs>
          <w:tab w:val="left" w:pos="5040"/>
        </w:tabs>
        <w:ind w:left="360"/>
      </w:pPr>
      <w:r>
        <w:t>Texas Band Masters Association</w:t>
      </w:r>
    </w:p>
    <w:p w14:paraId="4A38942A" w14:textId="7A19E464" w:rsidR="00F1552A" w:rsidRDefault="00F1552A" w:rsidP="00F1552A">
      <w:pPr>
        <w:tabs>
          <w:tab w:val="left" w:pos="5040"/>
        </w:tabs>
        <w:ind w:left="360"/>
      </w:pPr>
      <w:r>
        <w:t>Texas Music Educators Association</w:t>
      </w:r>
    </w:p>
    <w:p w14:paraId="7798E6EC" w14:textId="2D8B2485" w:rsidR="00F1552A" w:rsidRDefault="00F1552A" w:rsidP="00F1552A">
      <w:pPr>
        <w:tabs>
          <w:tab w:val="left" w:pos="5040"/>
        </w:tabs>
        <w:ind w:left="360"/>
      </w:pPr>
      <w:r>
        <w:t>American Educational Research Association</w:t>
      </w:r>
    </w:p>
    <w:p w14:paraId="3FDFD981" w14:textId="53DE8C3E" w:rsidR="00F1552A" w:rsidRDefault="00F1552A" w:rsidP="00F1552A">
      <w:pPr>
        <w:tabs>
          <w:tab w:val="left" w:pos="5040"/>
        </w:tabs>
        <w:ind w:left="360"/>
      </w:pPr>
      <w:r>
        <w:t>American Association for Teaching &amp; Curriculum</w:t>
      </w:r>
    </w:p>
    <w:p w14:paraId="09A807C1" w14:textId="2A66FDB2" w:rsidR="00F1552A" w:rsidRDefault="00F1552A" w:rsidP="00F1552A">
      <w:pPr>
        <w:tabs>
          <w:tab w:val="left" w:pos="5040"/>
        </w:tabs>
        <w:ind w:left="360"/>
      </w:pPr>
      <w:r>
        <w:t>University Council for Educational Administration</w:t>
      </w:r>
    </w:p>
    <w:p w14:paraId="245FF584" w14:textId="77777777" w:rsidR="00F1552A" w:rsidRDefault="00F1552A">
      <w:pPr>
        <w:tabs>
          <w:tab w:val="left" w:pos="5040"/>
        </w:tabs>
        <w:ind w:left="720" w:hanging="720"/>
      </w:pPr>
    </w:p>
    <w:p w14:paraId="358396B8" w14:textId="11B0C5E2" w:rsidR="002F42DB" w:rsidRDefault="00B01F76">
      <w:pPr>
        <w:tabs>
          <w:tab w:val="left" w:pos="5040"/>
        </w:tabs>
        <w:ind w:left="720" w:hanging="720"/>
      </w:pPr>
      <w:r>
        <w:t>D</w:t>
      </w:r>
      <w:r w:rsidR="006446E6">
        <w:t>. Service Honors and Awards:</w:t>
      </w:r>
    </w:p>
    <w:p w14:paraId="56E357EF" w14:textId="77777777" w:rsidR="00A74DED" w:rsidRDefault="00A74DED">
      <w:pPr>
        <w:tabs>
          <w:tab w:val="left" w:pos="5040"/>
        </w:tabs>
        <w:ind w:left="720" w:hanging="720"/>
      </w:pPr>
    </w:p>
    <w:p w14:paraId="2D09C519" w14:textId="26E8B453" w:rsidR="00A74DED" w:rsidRDefault="001B205D" w:rsidP="00A74DED">
      <w:pPr>
        <w:tabs>
          <w:tab w:val="left" w:pos="5040"/>
        </w:tabs>
        <w:ind w:left="360"/>
      </w:pPr>
      <w:r>
        <w:t>PTA Life Member, Superintendent Award, NEISD</w:t>
      </w:r>
    </w:p>
    <w:p w14:paraId="1439EF08" w14:textId="77777777" w:rsidR="002F42DB" w:rsidRDefault="002F42DB">
      <w:pPr>
        <w:tabs>
          <w:tab w:val="left" w:pos="5040"/>
        </w:tabs>
        <w:ind w:left="720" w:hanging="720"/>
      </w:pPr>
    </w:p>
    <w:p w14:paraId="0D93C5C0" w14:textId="44ACDAFD" w:rsidR="002F42DB" w:rsidRDefault="00B01F76">
      <w:pPr>
        <w:tabs>
          <w:tab w:val="left" w:pos="5040"/>
        </w:tabs>
        <w:ind w:left="720" w:hanging="720"/>
      </w:pPr>
      <w:r>
        <w:t>E</w:t>
      </w:r>
      <w:r w:rsidR="006446E6">
        <w:t>. Service Grants and Contracts:</w:t>
      </w:r>
    </w:p>
    <w:p w14:paraId="791600EE" w14:textId="77777777" w:rsidR="002F42DB" w:rsidRDefault="002F42DB">
      <w:pPr>
        <w:ind w:left="720"/>
      </w:pPr>
    </w:p>
    <w:p w14:paraId="5C2EB4C7" w14:textId="77777777" w:rsidR="002F42DB" w:rsidRDefault="006446E6">
      <w:pPr>
        <w:ind w:left="720"/>
      </w:pPr>
      <w:r>
        <w:t>1. Funded External Service Grants and Contracts:</w:t>
      </w:r>
    </w:p>
    <w:p w14:paraId="06DA1C20" w14:textId="77777777" w:rsidR="002F42DB" w:rsidRDefault="002F42DB">
      <w:pPr>
        <w:ind w:left="720"/>
      </w:pPr>
    </w:p>
    <w:p w14:paraId="4D267353" w14:textId="482BD52D" w:rsidR="003863E0" w:rsidRDefault="003863E0" w:rsidP="003863E0">
      <w:pPr>
        <w:ind w:left="1080"/>
      </w:pPr>
      <w:r>
        <w:t>Gear UP Grant (SMCISD</w:t>
      </w:r>
      <w:r w:rsidR="002A7EAA">
        <w:t>, 2016</w:t>
      </w:r>
      <w:r>
        <w:t>)</w:t>
      </w:r>
      <w:r w:rsidR="00EC7AC2">
        <w:t xml:space="preserve">, </w:t>
      </w:r>
      <w:r w:rsidR="002A7EAA">
        <w:t>$1.2M</w:t>
      </w:r>
    </w:p>
    <w:p w14:paraId="47AA519D" w14:textId="77777777" w:rsidR="003863E0" w:rsidRDefault="003863E0">
      <w:pPr>
        <w:ind w:left="720"/>
      </w:pPr>
    </w:p>
    <w:p w14:paraId="7875A554" w14:textId="77777777" w:rsidR="002F42DB" w:rsidRDefault="006446E6">
      <w:pPr>
        <w:ind w:left="720"/>
      </w:pPr>
      <w:r>
        <w:t>2. Submitted, but not Funded, External Service Grants and Contracts:</w:t>
      </w:r>
    </w:p>
    <w:p w14:paraId="54548013" w14:textId="77777777" w:rsidR="002F42DB" w:rsidRDefault="002F42DB">
      <w:pPr>
        <w:ind w:left="720"/>
      </w:pPr>
    </w:p>
    <w:p w14:paraId="202EFCCE" w14:textId="63ABB3FA" w:rsidR="00F7556B" w:rsidRDefault="00B01D44" w:rsidP="00F7556B">
      <w:pPr>
        <w:ind w:left="1080"/>
      </w:pPr>
      <w:r>
        <w:t>Small Business Innovation Research (SBIR) Grant, US Department of Education</w:t>
      </w:r>
      <w:r w:rsidR="00F7186B">
        <w:t xml:space="preserve">, </w:t>
      </w:r>
      <w:r w:rsidR="002A7EAA">
        <w:t>(</w:t>
      </w:r>
      <w:r w:rsidR="00F60620">
        <w:t>Not funded,</w:t>
      </w:r>
      <w:r w:rsidR="002A7EAA">
        <w:t xml:space="preserve"> </w:t>
      </w:r>
      <w:r w:rsidR="00F7186B">
        <w:t>2025</w:t>
      </w:r>
      <w:r w:rsidR="002A7EAA">
        <w:t>), $250K</w:t>
      </w:r>
    </w:p>
    <w:p w14:paraId="6E28A47B" w14:textId="77777777" w:rsidR="002F42DB" w:rsidRDefault="002F42DB"/>
    <w:p w14:paraId="283AE943" w14:textId="35CDC60F" w:rsidR="002F42DB" w:rsidRDefault="00B01F76">
      <w:r>
        <w:t>F</w:t>
      </w:r>
      <w:r w:rsidR="006446E6">
        <w:t>. Service Professional Development Activities Attended:</w:t>
      </w:r>
    </w:p>
    <w:p w14:paraId="77137C70" w14:textId="77777777" w:rsidR="006446E6" w:rsidRDefault="006446E6">
      <w:pPr>
        <w:rPr>
          <w:rFonts w:ascii="Arial" w:hAnsi="Arial" w:cs="Arial"/>
          <w:sz w:val="20"/>
          <w:szCs w:val="20"/>
        </w:rPr>
      </w:pPr>
    </w:p>
    <w:p w14:paraId="47C93841" w14:textId="77777777" w:rsidR="00FA6F7A" w:rsidRDefault="00FA6F7A" w:rsidP="00C23937">
      <w:pPr>
        <w:tabs>
          <w:tab w:val="left" w:pos="5040"/>
        </w:tabs>
        <w:ind w:left="540"/>
      </w:pPr>
      <w:r w:rsidRPr="00072840">
        <w:t>Lone Star Governance Training</w:t>
      </w:r>
    </w:p>
    <w:p w14:paraId="5790E82A" w14:textId="5C01AFFC" w:rsidR="00FA6F7A" w:rsidRPr="00FA6F7A" w:rsidRDefault="00FA6F7A" w:rsidP="00C23937">
      <w:pPr>
        <w:tabs>
          <w:tab w:val="left" w:pos="5040"/>
        </w:tabs>
        <w:ind w:left="540"/>
      </w:pPr>
      <w:r>
        <w:t>US Prep Conference</w:t>
      </w:r>
    </w:p>
    <w:sectPr w:rsidR="00FA6F7A" w:rsidRPr="00FA6F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008" w:left="1440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24F16" w14:textId="77777777" w:rsidR="00B07C53" w:rsidRDefault="00B07C53">
      <w:r>
        <w:separator/>
      </w:r>
    </w:p>
  </w:endnote>
  <w:endnote w:type="continuationSeparator" w:id="0">
    <w:p w14:paraId="542E50FC" w14:textId="77777777" w:rsidR="00B07C53" w:rsidRDefault="00B0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9900" w14:textId="77777777" w:rsidR="0018468B" w:rsidRDefault="001846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A378" w14:textId="77777777" w:rsidR="002F42DB" w:rsidRDefault="006446E6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</w:instrText>
    </w:r>
    <w:r>
      <w:rPr>
        <w:sz w:val="20"/>
        <w:szCs w:val="20"/>
      </w:rPr>
      <w:fldChar w:fldCharType="separate"/>
    </w:r>
    <w:r w:rsidR="0018468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NUMPAGES </w:instrText>
    </w:r>
    <w:r>
      <w:rPr>
        <w:sz w:val="20"/>
        <w:szCs w:val="20"/>
      </w:rPr>
      <w:fldChar w:fldCharType="separate"/>
    </w:r>
    <w:r w:rsidR="0018468B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05E2A" w14:textId="77777777" w:rsidR="0018468B" w:rsidRDefault="0018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6B288" w14:textId="77777777" w:rsidR="00B07C53" w:rsidRDefault="00B07C53">
      <w:r>
        <w:separator/>
      </w:r>
    </w:p>
  </w:footnote>
  <w:footnote w:type="continuationSeparator" w:id="0">
    <w:p w14:paraId="295DDE5A" w14:textId="77777777" w:rsidR="00B07C53" w:rsidRDefault="00B07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AEB0" w14:textId="77777777" w:rsidR="0018468B" w:rsidRDefault="001846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7137" w14:textId="77777777" w:rsidR="0018468B" w:rsidRDefault="0018468B" w:rsidP="0018468B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AA/PPS No. 04.02.20 – Form 1A</w:t>
    </w:r>
  </w:p>
  <w:p w14:paraId="651F4350" w14:textId="77777777" w:rsidR="002F42DB" w:rsidRPr="0018468B" w:rsidRDefault="002F42DB" w:rsidP="001846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A5A8" w14:textId="77777777" w:rsidR="0018468B" w:rsidRDefault="00184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E55EA"/>
    <w:multiLevelType w:val="hybridMultilevel"/>
    <w:tmpl w:val="732E215C"/>
    <w:lvl w:ilvl="0" w:tplc="8CF04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563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C7"/>
    <w:rsid w:val="000030DB"/>
    <w:rsid w:val="0001230F"/>
    <w:rsid w:val="00013996"/>
    <w:rsid w:val="00015362"/>
    <w:rsid w:val="0002186F"/>
    <w:rsid w:val="000271B1"/>
    <w:rsid w:val="000321B0"/>
    <w:rsid w:val="00033E3D"/>
    <w:rsid w:val="00034196"/>
    <w:rsid w:val="00036CEA"/>
    <w:rsid w:val="00047BF7"/>
    <w:rsid w:val="00047C92"/>
    <w:rsid w:val="00050C8B"/>
    <w:rsid w:val="00055039"/>
    <w:rsid w:val="00057F0E"/>
    <w:rsid w:val="00072840"/>
    <w:rsid w:val="000928D6"/>
    <w:rsid w:val="000B4352"/>
    <w:rsid w:val="000B7B97"/>
    <w:rsid w:val="000C101E"/>
    <w:rsid w:val="000C37EC"/>
    <w:rsid w:val="000D1F79"/>
    <w:rsid w:val="000E3856"/>
    <w:rsid w:val="000E38EF"/>
    <w:rsid w:val="000E4B89"/>
    <w:rsid w:val="000E6A23"/>
    <w:rsid w:val="00107DAF"/>
    <w:rsid w:val="0011307C"/>
    <w:rsid w:val="0011359F"/>
    <w:rsid w:val="00116017"/>
    <w:rsid w:val="00131BCA"/>
    <w:rsid w:val="00132D18"/>
    <w:rsid w:val="001371C6"/>
    <w:rsid w:val="00140F2F"/>
    <w:rsid w:val="001460F2"/>
    <w:rsid w:val="00147BAD"/>
    <w:rsid w:val="00160671"/>
    <w:rsid w:val="00164266"/>
    <w:rsid w:val="00165593"/>
    <w:rsid w:val="001736A0"/>
    <w:rsid w:val="0018401C"/>
    <w:rsid w:val="0018468B"/>
    <w:rsid w:val="00190386"/>
    <w:rsid w:val="001951CD"/>
    <w:rsid w:val="001967E0"/>
    <w:rsid w:val="001A1889"/>
    <w:rsid w:val="001B205D"/>
    <w:rsid w:val="001B2244"/>
    <w:rsid w:val="001C2C6F"/>
    <w:rsid w:val="001D379D"/>
    <w:rsid w:val="001D550B"/>
    <w:rsid w:val="001D6EE0"/>
    <w:rsid w:val="001E06FF"/>
    <w:rsid w:val="001E3B24"/>
    <w:rsid w:val="001E5B49"/>
    <w:rsid w:val="001F0651"/>
    <w:rsid w:val="001F4F52"/>
    <w:rsid w:val="001F62B2"/>
    <w:rsid w:val="001F76FB"/>
    <w:rsid w:val="00200420"/>
    <w:rsid w:val="00201B1A"/>
    <w:rsid w:val="00206EE0"/>
    <w:rsid w:val="00207448"/>
    <w:rsid w:val="00210F21"/>
    <w:rsid w:val="00211B2D"/>
    <w:rsid w:val="00212611"/>
    <w:rsid w:val="0022542C"/>
    <w:rsid w:val="002447ED"/>
    <w:rsid w:val="00244E69"/>
    <w:rsid w:val="0025375F"/>
    <w:rsid w:val="0025379B"/>
    <w:rsid w:val="00256319"/>
    <w:rsid w:val="00260514"/>
    <w:rsid w:val="0026153D"/>
    <w:rsid w:val="00264EBD"/>
    <w:rsid w:val="0028674C"/>
    <w:rsid w:val="00291877"/>
    <w:rsid w:val="0029299A"/>
    <w:rsid w:val="00292C43"/>
    <w:rsid w:val="0029500E"/>
    <w:rsid w:val="00297059"/>
    <w:rsid w:val="002A1B0C"/>
    <w:rsid w:val="002A7EAA"/>
    <w:rsid w:val="002B16B8"/>
    <w:rsid w:val="002C4321"/>
    <w:rsid w:val="002C6EC5"/>
    <w:rsid w:val="002D0A80"/>
    <w:rsid w:val="002D2DD1"/>
    <w:rsid w:val="002D34C3"/>
    <w:rsid w:val="002D3F23"/>
    <w:rsid w:val="002D6916"/>
    <w:rsid w:val="002D6E5B"/>
    <w:rsid w:val="002E2173"/>
    <w:rsid w:val="002E2F86"/>
    <w:rsid w:val="002E7BA1"/>
    <w:rsid w:val="002F000F"/>
    <w:rsid w:val="002F42DB"/>
    <w:rsid w:val="002F7FA3"/>
    <w:rsid w:val="00315298"/>
    <w:rsid w:val="0032279A"/>
    <w:rsid w:val="00325BFA"/>
    <w:rsid w:val="00326427"/>
    <w:rsid w:val="003320E7"/>
    <w:rsid w:val="00337AC0"/>
    <w:rsid w:val="00363E48"/>
    <w:rsid w:val="00381603"/>
    <w:rsid w:val="00383102"/>
    <w:rsid w:val="003863E0"/>
    <w:rsid w:val="00386FA2"/>
    <w:rsid w:val="00391095"/>
    <w:rsid w:val="003957B0"/>
    <w:rsid w:val="003974B9"/>
    <w:rsid w:val="003A3F52"/>
    <w:rsid w:val="003C65BB"/>
    <w:rsid w:val="003D027C"/>
    <w:rsid w:val="003D36FF"/>
    <w:rsid w:val="003E26CF"/>
    <w:rsid w:val="003F13EE"/>
    <w:rsid w:val="003F3CC3"/>
    <w:rsid w:val="003F3E8A"/>
    <w:rsid w:val="00401463"/>
    <w:rsid w:val="0040154A"/>
    <w:rsid w:val="00403BAD"/>
    <w:rsid w:val="00413227"/>
    <w:rsid w:val="0041453B"/>
    <w:rsid w:val="00424C1E"/>
    <w:rsid w:val="00426CDF"/>
    <w:rsid w:val="00426FDC"/>
    <w:rsid w:val="004334D2"/>
    <w:rsid w:val="00441BA1"/>
    <w:rsid w:val="004469A3"/>
    <w:rsid w:val="00447957"/>
    <w:rsid w:val="00451EC4"/>
    <w:rsid w:val="00455E2C"/>
    <w:rsid w:val="00460E18"/>
    <w:rsid w:val="004627F1"/>
    <w:rsid w:val="0046676E"/>
    <w:rsid w:val="00475BA5"/>
    <w:rsid w:val="004777ED"/>
    <w:rsid w:val="004801D5"/>
    <w:rsid w:val="00480BA0"/>
    <w:rsid w:val="00485F5D"/>
    <w:rsid w:val="004908FF"/>
    <w:rsid w:val="00497243"/>
    <w:rsid w:val="004979BE"/>
    <w:rsid w:val="004A1D54"/>
    <w:rsid w:val="004A2760"/>
    <w:rsid w:val="004B7E53"/>
    <w:rsid w:val="004C3167"/>
    <w:rsid w:val="004D1E9B"/>
    <w:rsid w:val="004D6393"/>
    <w:rsid w:val="004E4ACF"/>
    <w:rsid w:val="004F2B5E"/>
    <w:rsid w:val="00511D35"/>
    <w:rsid w:val="00516511"/>
    <w:rsid w:val="0052311C"/>
    <w:rsid w:val="0052437D"/>
    <w:rsid w:val="00533091"/>
    <w:rsid w:val="00533515"/>
    <w:rsid w:val="005337EE"/>
    <w:rsid w:val="00535989"/>
    <w:rsid w:val="00543E4F"/>
    <w:rsid w:val="00551FB9"/>
    <w:rsid w:val="005533A5"/>
    <w:rsid w:val="00556E3B"/>
    <w:rsid w:val="00560894"/>
    <w:rsid w:val="005616E7"/>
    <w:rsid w:val="005755EA"/>
    <w:rsid w:val="00576A44"/>
    <w:rsid w:val="005802C1"/>
    <w:rsid w:val="00581064"/>
    <w:rsid w:val="00587389"/>
    <w:rsid w:val="00591970"/>
    <w:rsid w:val="005A3235"/>
    <w:rsid w:val="005A7BF8"/>
    <w:rsid w:val="005B4556"/>
    <w:rsid w:val="005C3145"/>
    <w:rsid w:val="005C4FC9"/>
    <w:rsid w:val="005C52F9"/>
    <w:rsid w:val="005D3FF9"/>
    <w:rsid w:val="005E232E"/>
    <w:rsid w:val="005E6D1E"/>
    <w:rsid w:val="005F3703"/>
    <w:rsid w:val="005F5857"/>
    <w:rsid w:val="005F75FB"/>
    <w:rsid w:val="00601286"/>
    <w:rsid w:val="006012B4"/>
    <w:rsid w:val="00601C05"/>
    <w:rsid w:val="00617D20"/>
    <w:rsid w:val="00624CC7"/>
    <w:rsid w:val="00640AD1"/>
    <w:rsid w:val="00641CAF"/>
    <w:rsid w:val="006446E6"/>
    <w:rsid w:val="00645ACA"/>
    <w:rsid w:val="006460CD"/>
    <w:rsid w:val="00646984"/>
    <w:rsid w:val="00650D47"/>
    <w:rsid w:val="00660336"/>
    <w:rsid w:val="0066221E"/>
    <w:rsid w:val="0067069B"/>
    <w:rsid w:val="006719C2"/>
    <w:rsid w:val="0068042A"/>
    <w:rsid w:val="0068358D"/>
    <w:rsid w:val="006B1487"/>
    <w:rsid w:val="006C3EC3"/>
    <w:rsid w:val="006D76D0"/>
    <w:rsid w:val="006F1131"/>
    <w:rsid w:val="00700ABD"/>
    <w:rsid w:val="00704333"/>
    <w:rsid w:val="00705BB3"/>
    <w:rsid w:val="007101E8"/>
    <w:rsid w:val="007136E1"/>
    <w:rsid w:val="00715113"/>
    <w:rsid w:val="00715923"/>
    <w:rsid w:val="007208FC"/>
    <w:rsid w:val="0072645C"/>
    <w:rsid w:val="007543D1"/>
    <w:rsid w:val="00755D93"/>
    <w:rsid w:val="00765569"/>
    <w:rsid w:val="007673C6"/>
    <w:rsid w:val="00771D49"/>
    <w:rsid w:val="00772FC6"/>
    <w:rsid w:val="0077579A"/>
    <w:rsid w:val="00785288"/>
    <w:rsid w:val="00794E36"/>
    <w:rsid w:val="007A3384"/>
    <w:rsid w:val="007A5CAC"/>
    <w:rsid w:val="007B2002"/>
    <w:rsid w:val="007B38DB"/>
    <w:rsid w:val="007B5A14"/>
    <w:rsid w:val="007C4817"/>
    <w:rsid w:val="007E3D48"/>
    <w:rsid w:val="007E4422"/>
    <w:rsid w:val="007F0AA8"/>
    <w:rsid w:val="007F1736"/>
    <w:rsid w:val="007F6FC3"/>
    <w:rsid w:val="00800D84"/>
    <w:rsid w:val="00810DD3"/>
    <w:rsid w:val="00811150"/>
    <w:rsid w:val="00817719"/>
    <w:rsid w:val="00835E08"/>
    <w:rsid w:val="00835E5C"/>
    <w:rsid w:val="00841846"/>
    <w:rsid w:val="00845747"/>
    <w:rsid w:val="00845D69"/>
    <w:rsid w:val="008603BC"/>
    <w:rsid w:val="00863507"/>
    <w:rsid w:val="00866AC6"/>
    <w:rsid w:val="00872A65"/>
    <w:rsid w:val="0087557A"/>
    <w:rsid w:val="00882068"/>
    <w:rsid w:val="00886620"/>
    <w:rsid w:val="00894074"/>
    <w:rsid w:val="00894075"/>
    <w:rsid w:val="008A212C"/>
    <w:rsid w:val="008A7B94"/>
    <w:rsid w:val="008B1615"/>
    <w:rsid w:val="008B7D75"/>
    <w:rsid w:val="008C752F"/>
    <w:rsid w:val="008D0979"/>
    <w:rsid w:val="008D0E88"/>
    <w:rsid w:val="008D14DA"/>
    <w:rsid w:val="008D6118"/>
    <w:rsid w:val="008D7D10"/>
    <w:rsid w:val="008E7358"/>
    <w:rsid w:val="008F220E"/>
    <w:rsid w:val="00912110"/>
    <w:rsid w:val="009234BF"/>
    <w:rsid w:val="00931D80"/>
    <w:rsid w:val="00933020"/>
    <w:rsid w:val="00936303"/>
    <w:rsid w:val="00940996"/>
    <w:rsid w:val="009409B2"/>
    <w:rsid w:val="0094564A"/>
    <w:rsid w:val="00945939"/>
    <w:rsid w:val="00950091"/>
    <w:rsid w:val="0095217B"/>
    <w:rsid w:val="009652A7"/>
    <w:rsid w:val="0097411A"/>
    <w:rsid w:val="00981BEC"/>
    <w:rsid w:val="00983533"/>
    <w:rsid w:val="009A4703"/>
    <w:rsid w:val="009A7590"/>
    <w:rsid w:val="009B1252"/>
    <w:rsid w:val="009C077D"/>
    <w:rsid w:val="009C4EBE"/>
    <w:rsid w:val="009C6D53"/>
    <w:rsid w:val="009D0A67"/>
    <w:rsid w:val="009D36E4"/>
    <w:rsid w:val="009E26A3"/>
    <w:rsid w:val="009E4DA9"/>
    <w:rsid w:val="009E7087"/>
    <w:rsid w:val="009F03E9"/>
    <w:rsid w:val="009F78F1"/>
    <w:rsid w:val="00A0102D"/>
    <w:rsid w:val="00A13AF7"/>
    <w:rsid w:val="00A33983"/>
    <w:rsid w:val="00A343C6"/>
    <w:rsid w:val="00A4350D"/>
    <w:rsid w:val="00A50602"/>
    <w:rsid w:val="00A54080"/>
    <w:rsid w:val="00A546BF"/>
    <w:rsid w:val="00A6493C"/>
    <w:rsid w:val="00A6765A"/>
    <w:rsid w:val="00A71679"/>
    <w:rsid w:val="00A74DED"/>
    <w:rsid w:val="00AA622C"/>
    <w:rsid w:val="00AA67C3"/>
    <w:rsid w:val="00AA7E2C"/>
    <w:rsid w:val="00AB7BC3"/>
    <w:rsid w:val="00AD01AD"/>
    <w:rsid w:val="00AD61D9"/>
    <w:rsid w:val="00AF236F"/>
    <w:rsid w:val="00AF4017"/>
    <w:rsid w:val="00AF5ACB"/>
    <w:rsid w:val="00B01D44"/>
    <w:rsid w:val="00B01F76"/>
    <w:rsid w:val="00B02940"/>
    <w:rsid w:val="00B03B43"/>
    <w:rsid w:val="00B07C53"/>
    <w:rsid w:val="00B20119"/>
    <w:rsid w:val="00B22D87"/>
    <w:rsid w:val="00B30668"/>
    <w:rsid w:val="00B365C3"/>
    <w:rsid w:val="00B373F4"/>
    <w:rsid w:val="00B4135A"/>
    <w:rsid w:val="00B41697"/>
    <w:rsid w:val="00B42BC9"/>
    <w:rsid w:val="00B4401B"/>
    <w:rsid w:val="00B50252"/>
    <w:rsid w:val="00B52F60"/>
    <w:rsid w:val="00B60971"/>
    <w:rsid w:val="00B6184C"/>
    <w:rsid w:val="00B674FE"/>
    <w:rsid w:val="00B71229"/>
    <w:rsid w:val="00B72456"/>
    <w:rsid w:val="00B7308D"/>
    <w:rsid w:val="00B9447D"/>
    <w:rsid w:val="00B96055"/>
    <w:rsid w:val="00B967A1"/>
    <w:rsid w:val="00BB141C"/>
    <w:rsid w:val="00BE4166"/>
    <w:rsid w:val="00BF58B3"/>
    <w:rsid w:val="00C01813"/>
    <w:rsid w:val="00C16614"/>
    <w:rsid w:val="00C22C02"/>
    <w:rsid w:val="00C23937"/>
    <w:rsid w:val="00C33129"/>
    <w:rsid w:val="00C35499"/>
    <w:rsid w:val="00C40906"/>
    <w:rsid w:val="00C413A5"/>
    <w:rsid w:val="00C42344"/>
    <w:rsid w:val="00C430E0"/>
    <w:rsid w:val="00C458B9"/>
    <w:rsid w:val="00C4680C"/>
    <w:rsid w:val="00C51151"/>
    <w:rsid w:val="00C53365"/>
    <w:rsid w:val="00C5697E"/>
    <w:rsid w:val="00C577E4"/>
    <w:rsid w:val="00C672D1"/>
    <w:rsid w:val="00C75C31"/>
    <w:rsid w:val="00C77715"/>
    <w:rsid w:val="00C84C57"/>
    <w:rsid w:val="00C84D42"/>
    <w:rsid w:val="00C8530C"/>
    <w:rsid w:val="00C907CB"/>
    <w:rsid w:val="00C96B01"/>
    <w:rsid w:val="00C971BA"/>
    <w:rsid w:val="00C97908"/>
    <w:rsid w:val="00CA6C04"/>
    <w:rsid w:val="00CB0903"/>
    <w:rsid w:val="00CB3C98"/>
    <w:rsid w:val="00CB6D03"/>
    <w:rsid w:val="00CC11BD"/>
    <w:rsid w:val="00CC590F"/>
    <w:rsid w:val="00CF5E64"/>
    <w:rsid w:val="00CF60D3"/>
    <w:rsid w:val="00CF6995"/>
    <w:rsid w:val="00CF7C85"/>
    <w:rsid w:val="00D02889"/>
    <w:rsid w:val="00D257D0"/>
    <w:rsid w:val="00D25E06"/>
    <w:rsid w:val="00D342CC"/>
    <w:rsid w:val="00D40D26"/>
    <w:rsid w:val="00D53CE4"/>
    <w:rsid w:val="00D5708A"/>
    <w:rsid w:val="00D57A52"/>
    <w:rsid w:val="00D64407"/>
    <w:rsid w:val="00D656F8"/>
    <w:rsid w:val="00D66534"/>
    <w:rsid w:val="00D6795D"/>
    <w:rsid w:val="00D82420"/>
    <w:rsid w:val="00D84CCA"/>
    <w:rsid w:val="00D86B11"/>
    <w:rsid w:val="00D87232"/>
    <w:rsid w:val="00D87A27"/>
    <w:rsid w:val="00D94B35"/>
    <w:rsid w:val="00D962B0"/>
    <w:rsid w:val="00DA0FCB"/>
    <w:rsid w:val="00DA296D"/>
    <w:rsid w:val="00DA3CEE"/>
    <w:rsid w:val="00DC65BA"/>
    <w:rsid w:val="00DD5D78"/>
    <w:rsid w:val="00DF3CD3"/>
    <w:rsid w:val="00E01160"/>
    <w:rsid w:val="00E049AE"/>
    <w:rsid w:val="00E159C3"/>
    <w:rsid w:val="00E36438"/>
    <w:rsid w:val="00E47954"/>
    <w:rsid w:val="00E604CD"/>
    <w:rsid w:val="00E628B0"/>
    <w:rsid w:val="00E70E9E"/>
    <w:rsid w:val="00E76F5C"/>
    <w:rsid w:val="00E8368C"/>
    <w:rsid w:val="00E837C6"/>
    <w:rsid w:val="00E83937"/>
    <w:rsid w:val="00E85FA6"/>
    <w:rsid w:val="00E90043"/>
    <w:rsid w:val="00E90CD2"/>
    <w:rsid w:val="00EA3D14"/>
    <w:rsid w:val="00EA498E"/>
    <w:rsid w:val="00EA4AC6"/>
    <w:rsid w:val="00EB0EDB"/>
    <w:rsid w:val="00EB1E34"/>
    <w:rsid w:val="00EB477C"/>
    <w:rsid w:val="00EB77E9"/>
    <w:rsid w:val="00EC035B"/>
    <w:rsid w:val="00EC7AC2"/>
    <w:rsid w:val="00ED6066"/>
    <w:rsid w:val="00ED70C9"/>
    <w:rsid w:val="00ED76DF"/>
    <w:rsid w:val="00EE34FD"/>
    <w:rsid w:val="00EE636D"/>
    <w:rsid w:val="00EE707B"/>
    <w:rsid w:val="00EF1994"/>
    <w:rsid w:val="00EF1CBD"/>
    <w:rsid w:val="00EF6909"/>
    <w:rsid w:val="00F00751"/>
    <w:rsid w:val="00F00CD1"/>
    <w:rsid w:val="00F01A72"/>
    <w:rsid w:val="00F01BD5"/>
    <w:rsid w:val="00F11D7B"/>
    <w:rsid w:val="00F1552A"/>
    <w:rsid w:val="00F2265E"/>
    <w:rsid w:val="00F34DF3"/>
    <w:rsid w:val="00F35AE9"/>
    <w:rsid w:val="00F37E4C"/>
    <w:rsid w:val="00F4178C"/>
    <w:rsid w:val="00F52F4E"/>
    <w:rsid w:val="00F53AD7"/>
    <w:rsid w:val="00F559BE"/>
    <w:rsid w:val="00F60620"/>
    <w:rsid w:val="00F60DB7"/>
    <w:rsid w:val="00F668D9"/>
    <w:rsid w:val="00F70D62"/>
    <w:rsid w:val="00F7186B"/>
    <w:rsid w:val="00F7204F"/>
    <w:rsid w:val="00F72101"/>
    <w:rsid w:val="00F7556B"/>
    <w:rsid w:val="00F762B6"/>
    <w:rsid w:val="00F8050B"/>
    <w:rsid w:val="00F8113D"/>
    <w:rsid w:val="00F814B1"/>
    <w:rsid w:val="00F8268F"/>
    <w:rsid w:val="00F848CD"/>
    <w:rsid w:val="00F9135D"/>
    <w:rsid w:val="00FA6F7A"/>
    <w:rsid w:val="00FD0F07"/>
    <w:rsid w:val="00FD23D3"/>
    <w:rsid w:val="00FD3393"/>
    <w:rsid w:val="00FF2156"/>
    <w:rsid w:val="00FF2A1E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44BEE1"/>
  <w14:defaultImageDpi w14:val="0"/>
  <w15:docId w15:val="{485172DD-D571-4EAF-A295-B5BD65D9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90F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link w:val="commentlabel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Code Char"/>
    <w:link w:val="import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ription">
    <w:name w:val="Description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paragraph" w:customStyle="1" w:styleId="code0">
    <w:name w:val="code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desc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codeChar0">
    <w:name w:val="code Char"/>
    <w:uiPriority w:val="99"/>
    <w:rPr>
      <w:rFonts w:ascii="Lucida Console" w:hAnsi="Lucida Console" w:cs="Lucida Console"/>
      <w:color w:val="333399"/>
      <w:sz w:val="16"/>
      <w:szCs w:val="16"/>
    </w:rPr>
  </w:style>
  <w:style w:type="character" w:customStyle="1" w:styleId="DescriptionChar">
    <w:name w:val="Description Char"/>
    <w:uiPriority w:val="99"/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desc Char"/>
    <w:uiPriority w:val="99"/>
    <w:rPr>
      <w:rFonts w:ascii="Lucida Console" w:hAnsi="Lucida Console" w:cs="Lucida Console"/>
      <w:color w:val="000080"/>
      <w:sz w:val="16"/>
      <w:szCs w:val="16"/>
    </w:rPr>
  </w:style>
  <w:style w:type="character" w:styleId="HTMLCode">
    <w:name w:val="HTML Code"/>
    <w:uiPriority w:val="99"/>
    <w:rPr>
      <w:rFonts w:ascii="Courier New" w:hAnsi="Courier New" w:cs="Courier New"/>
      <w:sz w:val="20"/>
      <w:szCs w:val="20"/>
    </w:rPr>
  </w:style>
  <w:style w:type="paragraph" w:customStyle="1" w:styleId="section3">
    <w:name w:val="section_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2"/>
      <w:szCs w:val="22"/>
      <w:u w:val="single"/>
    </w:rPr>
  </w:style>
  <w:style w:type="character" w:customStyle="1" w:styleId="section3Char">
    <w:name w:val="section_3 Char"/>
    <w:uiPriority w:val="99"/>
    <w:rPr>
      <w:b/>
      <w:bCs/>
      <w:sz w:val="22"/>
      <w:szCs w:val="22"/>
      <w:u w:val="single"/>
    </w:rPr>
  </w:style>
  <w:style w:type="paragraph" w:customStyle="1" w:styleId="section4">
    <w:name w:val="section_4"/>
    <w:uiPriority w:val="99"/>
    <w:pPr>
      <w:widowControl w:val="0"/>
      <w:autoSpaceDE w:val="0"/>
      <w:autoSpaceDN w:val="0"/>
      <w:adjustRightInd w:val="0"/>
      <w:ind w:left="360"/>
    </w:pPr>
    <w:rPr>
      <w:rFonts w:ascii="Times New Roman" w:hAnsi="Times New Roman"/>
      <w:b/>
      <w:bCs/>
      <w:sz w:val="22"/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</w:style>
  <w:style w:type="paragraph" w:customStyle="1" w:styleId="param">
    <w:name w:val="*param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000000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FFFFFF"/>
      <w:sz w:val="16"/>
      <w:szCs w:val="16"/>
    </w:rPr>
  </w:style>
  <w:style w:type="paragraph" w:customStyle="1" w:styleId="comment">
    <w:name w:val="*comment"/>
    <w:uiPriority w:val="99"/>
    <w:pPr>
      <w:pBdr>
        <w:top w:val="single" w:sz="4" w:space="1" w:color="525252"/>
        <w:left w:val="single" w:sz="4" w:space="4" w:color="525252"/>
        <w:bottom w:val="single" w:sz="4" w:space="1" w:color="525252"/>
        <w:right w:val="single" w:sz="4" w:space="4" w:color="525252"/>
      </w:pBdr>
      <w:shd w:val="clear" w:color="auto" w:fill="C9C9C9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7B7B7B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7B7B7B"/>
      <w:sz w:val="16"/>
      <w:szCs w:val="16"/>
    </w:rPr>
  </w:style>
  <w:style w:type="paragraph" w:customStyle="1" w:styleId="import">
    <w:name w:val="* import"/>
    <w:link w:val="CodeChar"/>
    <w:uiPriority w:val="99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link w:val="Code"/>
    <w:uiPriority w:val="99"/>
    <w:rPr>
      <w:rFonts w:ascii="Lucida Console" w:hAnsi="Lucida Console" w:cs="Lucida Console"/>
      <w:i/>
      <w:iCs/>
      <w:color w:val="333399"/>
      <w:sz w:val="20"/>
      <w:szCs w:val="20"/>
    </w:rPr>
  </w:style>
  <w:style w:type="paragraph" w:customStyle="1" w:styleId="code1">
    <w:name w:val="*code"/>
    <w:link w:val="codeChar1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1">
    <w:name w:val="*code Char"/>
    <w:link w:val="code1"/>
    <w:uiPriority w:val="99"/>
    <w:rPr>
      <w:rFonts w:ascii="Lucida Console" w:hAnsi="Lucida Console" w:cs="Lucida Console"/>
      <w:color w:val="333399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9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4D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4D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4DA9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DA9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1493</Words>
  <Characters>9869</Characters>
  <Application>Microsoft Office Word</Application>
  <DocSecurity>0</DocSecurity>
  <Lines>548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Smart, Whitten J</dc:creator>
  <cp:keywords/>
  <dc:description/>
  <cp:lastModifiedBy>Monica Mills</cp:lastModifiedBy>
  <cp:revision>4</cp:revision>
  <dcterms:created xsi:type="dcterms:W3CDTF">2026-01-25T15:39:00Z</dcterms:created>
  <dcterms:modified xsi:type="dcterms:W3CDTF">2026-01-26T17:09:00Z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e2e1d9d3-e599-4a37-89c4-adefed8a2f5d</vt:lpwstr>
  </property>
</Properties>
</file>